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A1" w:rsidRDefault="005D71A1" w:rsidP="005D71A1">
      <w:pPr>
        <w:shd w:val="clear" w:color="auto" w:fill="FFFFFF"/>
        <w:spacing w:after="0" w:line="408" w:lineRule="atLeast"/>
        <w:jc w:val="center"/>
        <w:textAlignment w:val="baseline"/>
        <w:outlineLvl w:val="0"/>
        <w:rPr>
          <w:rFonts w:ascii="Helvetica" w:eastAsia="Times New Roman" w:hAnsi="Helvetica" w:cs="Helvetica"/>
          <w:color w:val="007A3B"/>
          <w:kern w:val="36"/>
          <w:sz w:val="54"/>
          <w:szCs w:val="54"/>
          <w:lang w:eastAsia="en-GB"/>
        </w:rPr>
      </w:pPr>
      <w:r w:rsidRPr="005D71A1">
        <w:rPr>
          <w:rFonts w:ascii="Helvetica" w:eastAsia="Times New Roman" w:hAnsi="Helvetica" w:cs="Helvetica"/>
          <w:noProof/>
          <w:color w:val="007A3B"/>
          <w:kern w:val="36"/>
          <w:sz w:val="54"/>
          <w:szCs w:val="54"/>
          <w:lang w:eastAsia="en-GB"/>
        </w:rPr>
        <w:drawing>
          <wp:inline distT="0" distB="0" distL="0" distR="0">
            <wp:extent cx="942975" cy="1326725"/>
            <wp:effectExtent l="0" t="0" r="0" b="0"/>
            <wp:docPr id="1" name="Picture 1" descr="C:\Users\Diane\AppData\Local\Temp\LogoMoss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AppData\Local\Temp\LogoMossley.png"/>
                    <pic:cNvPicPr>
                      <a:picLocks noChangeAspect="1" noChangeArrowheads="1"/>
                    </pic:cNvPicPr>
                  </pic:nvPicPr>
                  <pic:blipFill>
                    <a:blip r:embed="rId5" cstate="print"/>
                    <a:srcRect/>
                    <a:stretch>
                      <a:fillRect/>
                    </a:stretch>
                  </pic:blipFill>
                  <pic:spPr bwMode="auto">
                    <a:xfrm>
                      <a:off x="0" y="0"/>
                      <a:ext cx="945107" cy="1329725"/>
                    </a:xfrm>
                    <a:prstGeom prst="rect">
                      <a:avLst/>
                    </a:prstGeom>
                    <a:noFill/>
                    <a:ln w="9525">
                      <a:noFill/>
                      <a:miter lim="800000"/>
                      <a:headEnd/>
                      <a:tailEnd/>
                    </a:ln>
                  </pic:spPr>
                </pic:pic>
              </a:graphicData>
            </a:graphic>
          </wp:inline>
        </w:drawing>
      </w:r>
    </w:p>
    <w:p w:rsidR="005D71A1" w:rsidRPr="005D71A1" w:rsidRDefault="005D71A1" w:rsidP="005D71A1">
      <w:pPr>
        <w:shd w:val="clear" w:color="auto" w:fill="FFFFFF"/>
        <w:spacing w:after="0" w:line="408" w:lineRule="atLeast"/>
        <w:jc w:val="center"/>
        <w:textAlignment w:val="baseline"/>
        <w:outlineLvl w:val="0"/>
        <w:rPr>
          <w:rFonts w:ascii="Helvetica" w:eastAsia="Times New Roman" w:hAnsi="Helvetica" w:cs="Helvetica"/>
          <w:kern w:val="36"/>
          <w:sz w:val="54"/>
          <w:szCs w:val="54"/>
          <w:lang w:eastAsia="en-GB"/>
        </w:rPr>
      </w:pPr>
      <w:r w:rsidRPr="005D71A1">
        <w:rPr>
          <w:rFonts w:ascii="Helvetica" w:eastAsia="Times New Roman" w:hAnsi="Helvetica" w:cs="Helvetica"/>
          <w:kern w:val="36"/>
          <w:sz w:val="54"/>
          <w:szCs w:val="54"/>
          <w:lang w:eastAsia="en-GB"/>
        </w:rPr>
        <w:t>Mossley Town Council</w:t>
      </w:r>
    </w:p>
    <w:p w:rsidR="005D71A1" w:rsidRPr="005D71A1" w:rsidRDefault="005D71A1" w:rsidP="008F23ED">
      <w:pPr>
        <w:shd w:val="clear" w:color="auto" w:fill="FFFFFF"/>
        <w:spacing w:after="0" w:line="408" w:lineRule="atLeast"/>
        <w:textAlignment w:val="baseline"/>
        <w:outlineLvl w:val="0"/>
        <w:rPr>
          <w:rFonts w:ascii="Helvetica" w:eastAsia="Times New Roman" w:hAnsi="Helvetica" w:cs="Helvetica"/>
          <w:kern w:val="36"/>
          <w:sz w:val="54"/>
          <w:szCs w:val="54"/>
          <w:lang w:eastAsia="en-GB"/>
        </w:rPr>
      </w:pPr>
    </w:p>
    <w:p w:rsidR="008F23ED" w:rsidRPr="005D71A1" w:rsidRDefault="008F23ED" w:rsidP="005D71A1">
      <w:pPr>
        <w:shd w:val="clear" w:color="auto" w:fill="FFFFFF"/>
        <w:spacing w:after="0" w:line="408" w:lineRule="atLeast"/>
        <w:jc w:val="center"/>
        <w:textAlignment w:val="baseline"/>
        <w:outlineLvl w:val="0"/>
        <w:rPr>
          <w:rFonts w:ascii="Helvetica" w:eastAsia="Times New Roman" w:hAnsi="Helvetica" w:cs="Helvetica"/>
          <w:kern w:val="36"/>
          <w:sz w:val="54"/>
          <w:szCs w:val="54"/>
          <w:lang w:eastAsia="en-GB"/>
        </w:rPr>
      </w:pPr>
      <w:r w:rsidRPr="005D71A1">
        <w:rPr>
          <w:rFonts w:ascii="Helvetica" w:eastAsia="Times New Roman" w:hAnsi="Helvetica" w:cs="Helvetica"/>
          <w:kern w:val="36"/>
          <w:sz w:val="54"/>
          <w:szCs w:val="54"/>
          <w:lang w:eastAsia="en-GB"/>
        </w:rPr>
        <w:t>Statement of Internal Control</w:t>
      </w:r>
    </w:p>
    <w:p w:rsidR="005D71A1" w:rsidRDefault="005D71A1" w:rsidP="008F23ED">
      <w:pPr>
        <w:shd w:val="clear" w:color="auto" w:fill="FFFFFF"/>
        <w:spacing w:after="0" w:line="240" w:lineRule="auto"/>
        <w:textAlignment w:val="baseline"/>
        <w:rPr>
          <w:rFonts w:ascii="Arial" w:eastAsia="Times New Roman" w:hAnsi="Arial" w:cs="Arial"/>
          <w:b/>
          <w:bCs/>
          <w:i/>
          <w:iCs/>
          <w:sz w:val="24"/>
          <w:szCs w:val="24"/>
          <w:lang w:eastAsia="en-GB"/>
        </w:rPr>
      </w:pPr>
    </w:p>
    <w:p w:rsidR="008F23ED" w:rsidRDefault="008F23ED" w:rsidP="008F23ED">
      <w:pPr>
        <w:shd w:val="clear" w:color="auto" w:fill="FFFFFF"/>
        <w:spacing w:after="0" w:line="240" w:lineRule="auto"/>
        <w:textAlignment w:val="baseline"/>
        <w:rPr>
          <w:rFonts w:ascii="Arial" w:eastAsia="Times New Roman" w:hAnsi="Arial" w:cs="Arial"/>
          <w:b/>
          <w:bCs/>
          <w:iCs/>
          <w:sz w:val="24"/>
          <w:szCs w:val="24"/>
          <w:lang w:eastAsia="en-GB"/>
        </w:rPr>
      </w:pPr>
      <w:r w:rsidRPr="005D71A1">
        <w:rPr>
          <w:rFonts w:ascii="Arial" w:eastAsia="Times New Roman" w:hAnsi="Arial" w:cs="Arial"/>
          <w:b/>
          <w:bCs/>
          <w:iCs/>
          <w:sz w:val="24"/>
          <w:szCs w:val="24"/>
          <w:lang w:eastAsia="en-GB"/>
        </w:rPr>
        <w:t>Scope of Responsibility</w:t>
      </w:r>
    </w:p>
    <w:p w:rsidR="005D71A1" w:rsidRPr="005D71A1" w:rsidRDefault="005D71A1" w:rsidP="008F23ED">
      <w:pPr>
        <w:shd w:val="clear" w:color="auto" w:fill="FFFFFF"/>
        <w:spacing w:after="0" w:line="240" w:lineRule="auto"/>
        <w:textAlignment w:val="baseline"/>
        <w:rPr>
          <w:rFonts w:ascii="Arial" w:eastAsia="Times New Roman" w:hAnsi="Arial" w:cs="Arial"/>
          <w:sz w:val="24"/>
          <w:szCs w:val="24"/>
          <w:lang w:eastAsia="en-GB"/>
        </w:rPr>
      </w:pPr>
    </w:p>
    <w:p w:rsidR="008F23ED" w:rsidRDefault="005D71A1" w:rsidP="008F23ED">
      <w:p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Mossley Town </w:t>
      </w:r>
      <w:r w:rsidR="008F23ED" w:rsidRPr="005D71A1">
        <w:rPr>
          <w:rFonts w:ascii="Arial" w:eastAsia="Times New Roman" w:hAnsi="Arial" w:cs="Arial"/>
          <w:sz w:val="24"/>
          <w:szCs w:val="24"/>
          <w:lang w:eastAsia="en-GB"/>
        </w:rPr>
        <w:t xml:space="preserve">Council (the Council) is a local authority funded by public money and </w:t>
      </w:r>
      <w:r>
        <w:rPr>
          <w:rFonts w:ascii="Arial" w:eastAsia="Times New Roman" w:hAnsi="Arial" w:cs="Arial"/>
          <w:sz w:val="24"/>
          <w:szCs w:val="24"/>
          <w:lang w:eastAsia="en-GB"/>
        </w:rPr>
        <w:t xml:space="preserve">as such </w:t>
      </w:r>
      <w:r w:rsidR="008F23ED" w:rsidRPr="005D71A1">
        <w:rPr>
          <w:rFonts w:ascii="Arial" w:eastAsia="Times New Roman" w:hAnsi="Arial" w:cs="Arial"/>
          <w:sz w:val="24"/>
          <w:szCs w:val="24"/>
          <w:lang w:eastAsia="en-GB"/>
        </w:rPr>
        <w:t>is responsible for ensuring its business is conducted in accordance with the law and proper standards and that public money is safeguarded, properly accounted for, used economically, efficiently and effectively.</w:t>
      </w:r>
    </w:p>
    <w:p w:rsidR="005D71A1" w:rsidRPr="005D71A1" w:rsidRDefault="005D71A1" w:rsidP="008F23ED">
      <w:pPr>
        <w:shd w:val="clear" w:color="auto" w:fill="FFFFFF"/>
        <w:spacing w:after="0" w:line="240" w:lineRule="auto"/>
        <w:textAlignment w:val="baseline"/>
        <w:rPr>
          <w:rFonts w:ascii="Arial" w:eastAsia="Times New Roman" w:hAnsi="Arial" w:cs="Arial"/>
          <w:sz w:val="24"/>
          <w:szCs w:val="24"/>
          <w:lang w:eastAsia="en-GB"/>
        </w:rPr>
      </w:pPr>
    </w:p>
    <w:p w:rsidR="008F23ED" w:rsidRDefault="008F23ED" w:rsidP="008F23ED">
      <w:pPr>
        <w:shd w:val="clear" w:color="auto" w:fill="FFFFFF"/>
        <w:spacing w:after="0" w:line="240" w:lineRule="auto"/>
        <w:textAlignment w:val="baseline"/>
        <w:rPr>
          <w:rFonts w:ascii="Arial" w:eastAsia="Times New Roman" w:hAnsi="Arial" w:cs="Arial"/>
          <w:sz w:val="24"/>
          <w:szCs w:val="24"/>
          <w:lang w:eastAsia="en-GB"/>
        </w:rPr>
      </w:pPr>
      <w:r w:rsidRPr="005D71A1">
        <w:rPr>
          <w:rFonts w:ascii="Arial" w:eastAsia="Times New Roman" w:hAnsi="Arial" w:cs="Arial"/>
          <w:sz w:val="24"/>
          <w:szCs w:val="24"/>
          <w:lang w:eastAsia="en-GB"/>
        </w:rPr>
        <w:t>In meeting this responsibility assurance</w:t>
      </w:r>
      <w:r w:rsidR="005D71A1">
        <w:rPr>
          <w:rFonts w:ascii="Arial" w:eastAsia="Times New Roman" w:hAnsi="Arial" w:cs="Arial"/>
          <w:sz w:val="24"/>
          <w:szCs w:val="24"/>
          <w:lang w:eastAsia="en-GB"/>
        </w:rPr>
        <w:t>s are</w:t>
      </w:r>
      <w:r w:rsidRPr="005D71A1">
        <w:rPr>
          <w:rFonts w:ascii="Arial" w:eastAsia="Times New Roman" w:hAnsi="Arial" w:cs="Arial"/>
          <w:sz w:val="24"/>
          <w:szCs w:val="24"/>
          <w:lang w:eastAsia="en-GB"/>
        </w:rPr>
        <w:t xml:space="preserve"> required that there is a sound </w:t>
      </w:r>
      <w:r w:rsidR="005D71A1">
        <w:rPr>
          <w:rFonts w:ascii="Arial" w:eastAsia="Times New Roman" w:hAnsi="Arial" w:cs="Arial"/>
          <w:sz w:val="24"/>
          <w:szCs w:val="24"/>
          <w:lang w:eastAsia="en-GB"/>
        </w:rPr>
        <w:t xml:space="preserve">system of internal control and </w:t>
      </w:r>
      <w:r w:rsidRPr="005D71A1">
        <w:rPr>
          <w:rFonts w:ascii="Arial" w:eastAsia="Times New Roman" w:hAnsi="Arial" w:cs="Arial"/>
          <w:sz w:val="24"/>
          <w:szCs w:val="24"/>
          <w:lang w:eastAsia="en-GB"/>
        </w:rPr>
        <w:t>accountability.</w:t>
      </w:r>
    </w:p>
    <w:p w:rsidR="005D71A1" w:rsidRPr="005D71A1" w:rsidRDefault="005D71A1" w:rsidP="008F23ED">
      <w:pPr>
        <w:shd w:val="clear" w:color="auto" w:fill="FFFFFF"/>
        <w:spacing w:after="0" w:line="240" w:lineRule="auto"/>
        <w:textAlignment w:val="baseline"/>
        <w:rPr>
          <w:rFonts w:ascii="Arial" w:eastAsia="Times New Roman" w:hAnsi="Arial" w:cs="Arial"/>
          <w:sz w:val="24"/>
          <w:szCs w:val="24"/>
          <w:lang w:eastAsia="en-GB"/>
        </w:rPr>
      </w:pPr>
    </w:p>
    <w:p w:rsidR="008F23ED" w:rsidRDefault="005D71A1" w:rsidP="008F23ED">
      <w:pPr>
        <w:shd w:val="clear" w:color="auto" w:fill="FFFFFF"/>
        <w:spacing w:after="0" w:line="240" w:lineRule="auto"/>
        <w:textAlignment w:val="baseline"/>
        <w:rPr>
          <w:rFonts w:ascii="Arial" w:eastAsia="Times New Roman" w:hAnsi="Arial" w:cs="Arial"/>
          <w:b/>
          <w:bCs/>
          <w:iCs/>
          <w:sz w:val="24"/>
          <w:szCs w:val="24"/>
          <w:lang w:eastAsia="en-GB"/>
        </w:rPr>
      </w:pPr>
      <w:proofErr w:type="gramStart"/>
      <w:r>
        <w:rPr>
          <w:rFonts w:ascii="Arial" w:eastAsia="Times New Roman" w:hAnsi="Arial" w:cs="Arial"/>
          <w:b/>
          <w:bCs/>
          <w:iCs/>
          <w:sz w:val="24"/>
          <w:szCs w:val="24"/>
          <w:lang w:eastAsia="en-GB"/>
        </w:rPr>
        <w:t xml:space="preserve">The Purpose of </w:t>
      </w:r>
      <w:r w:rsidR="008F23ED" w:rsidRPr="005D71A1">
        <w:rPr>
          <w:rFonts w:ascii="Arial" w:eastAsia="Times New Roman" w:hAnsi="Arial" w:cs="Arial"/>
          <w:b/>
          <w:bCs/>
          <w:iCs/>
          <w:sz w:val="24"/>
          <w:szCs w:val="24"/>
          <w:lang w:eastAsia="en-GB"/>
        </w:rPr>
        <w:t>Internal Control.</w:t>
      </w:r>
      <w:proofErr w:type="gramEnd"/>
    </w:p>
    <w:p w:rsidR="005D71A1" w:rsidRPr="005D71A1" w:rsidRDefault="005D71A1" w:rsidP="008F23ED">
      <w:pPr>
        <w:shd w:val="clear" w:color="auto" w:fill="FFFFFF"/>
        <w:spacing w:after="0" w:line="240" w:lineRule="auto"/>
        <w:textAlignment w:val="baseline"/>
        <w:rPr>
          <w:rFonts w:ascii="Arial" w:eastAsia="Times New Roman" w:hAnsi="Arial" w:cs="Arial"/>
          <w:sz w:val="24"/>
          <w:szCs w:val="24"/>
          <w:lang w:eastAsia="en-GB"/>
        </w:rPr>
      </w:pPr>
    </w:p>
    <w:p w:rsidR="008F23ED" w:rsidRDefault="005D71A1" w:rsidP="008F23ED">
      <w:p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w:t>
      </w:r>
      <w:r w:rsidR="008F23ED" w:rsidRPr="005D71A1">
        <w:rPr>
          <w:rFonts w:ascii="Arial" w:eastAsia="Times New Roman" w:hAnsi="Arial" w:cs="Arial"/>
          <w:sz w:val="24"/>
          <w:szCs w:val="24"/>
          <w:lang w:eastAsia="en-GB"/>
        </w:rPr>
        <w:t>nternal control</w:t>
      </w:r>
      <w:r>
        <w:rPr>
          <w:rFonts w:ascii="Arial" w:eastAsia="Times New Roman" w:hAnsi="Arial" w:cs="Arial"/>
          <w:sz w:val="24"/>
          <w:szCs w:val="24"/>
          <w:lang w:eastAsia="en-GB"/>
        </w:rPr>
        <w:t>s are</w:t>
      </w:r>
      <w:r w:rsidR="008F23ED" w:rsidRPr="005D71A1">
        <w:rPr>
          <w:rFonts w:ascii="Arial" w:eastAsia="Times New Roman" w:hAnsi="Arial" w:cs="Arial"/>
          <w:sz w:val="24"/>
          <w:szCs w:val="24"/>
          <w:lang w:eastAsia="en-GB"/>
        </w:rPr>
        <w:t xml:space="preserve"> designed to ensure that risks are managed to a reasonable and acceptable level forming part of an ongoing process designed to identify and prioritise the risks to the authority’s policies, aims and objectives and to evaluate and manage those risks accordingly.</w:t>
      </w:r>
    </w:p>
    <w:p w:rsidR="005D71A1" w:rsidRPr="005D71A1" w:rsidRDefault="005D71A1" w:rsidP="008F23ED">
      <w:pPr>
        <w:shd w:val="clear" w:color="auto" w:fill="FFFFFF"/>
        <w:spacing w:after="0" w:line="240" w:lineRule="auto"/>
        <w:textAlignment w:val="baseline"/>
        <w:rPr>
          <w:rFonts w:ascii="Arial" w:eastAsia="Times New Roman" w:hAnsi="Arial" w:cs="Arial"/>
          <w:sz w:val="24"/>
          <w:szCs w:val="24"/>
          <w:lang w:eastAsia="en-GB"/>
        </w:rPr>
      </w:pPr>
    </w:p>
    <w:p w:rsidR="008F23ED" w:rsidRPr="005D71A1" w:rsidRDefault="008F23ED" w:rsidP="008F23ED">
      <w:pPr>
        <w:shd w:val="clear" w:color="auto" w:fill="FFFFFF"/>
        <w:spacing w:after="0" w:line="240" w:lineRule="auto"/>
        <w:textAlignment w:val="baseline"/>
        <w:rPr>
          <w:rFonts w:ascii="Arial" w:eastAsia="Times New Roman" w:hAnsi="Arial" w:cs="Arial"/>
          <w:sz w:val="24"/>
          <w:szCs w:val="24"/>
          <w:lang w:eastAsia="en-GB"/>
        </w:rPr>
      </w:pPr>
      <w:r w:rsidRPr="005D71A1">
        <w:rPr>
          <w:rFonts w:ascii="Arial" w:eastAsia="Times New Roman" w:hAnsi="Arial" w:cs="Arial"/>
          <w:b/>
          <w:bCs/>
          <w:iCs/>
          <w:sz w:val="24"/>
          <w:szCs w:val="24"/>
          <w:lang w:eastAsia="en-GB"/>
        </w:rPr>
        <w:t>The Internal Control Environment</w:t>
      </w:r>
    </w:p>
    <w:p w:rsidR="005D71A1" w:rsidRDefault="005D71A1" w:rsidP="008F23ED">
      <w:pPr>
        <w:shd w:val="clear" w:color="auto" w:fill="FFFFFF"/>
        <w:spacing w:after="0" w:line="240" w:lineRule="auto"/>
        <w:textAlignment w:val="baseline"/>
        <w:rPr>
          <w:rFonts w:ascii="Arial" w:eastAsia="Times New Roman" w:hAnsi="Arial" w:cs="Arial"/>
          <w:b/>
          <w:bCs/>
          <w:sz w:val="24"/>
          <w:szCs w:val="24"/>
          <w:lang w:eastAsia="en-GB"/>
        </w:rPr>
      </w:pPr>
    </w:p>
    <w:p w:rsidR="008F23ED" w:rsidRDefault="008F23ED" w:rsidP="008F23ED">
      <w:pPr>
        <w:shd w:val="clear" w:color="auto" w:fill="FFFFFF"/>
        <w:spacing w:after="0" w:line="240" w:lineRule="auto"/>
        <w:textAlignment w:val="baseline"/>
        <w:rPr>
          <w:rFonts w:ascii="Arial" w:eastAsia="Times New Roman" w:hAnsi="Arial" w:cs="Arial"/>
          <w:bCs/>
          <w:sz w:val="24"/>
          <w:szCs w:val="24"/>
          <w:u w:val="single"/>
          <w:lang w:eastAsia="en-GB"/>
        </w:rPr>
      </w:pPr>
      <w:r w:rsidRPr="005D71A1">
        <w:rPr>
          <w:rFonts w:ascii="Arial" w:eastAsia="Times New Roman" w:hAnsi="Arial" w:cs="Arial"/>
          <w:bCs/>
          <w:sz w:val="24"/>
          <w:szCs w:val="24"/>
          <w:u w:val="single"/>
          <w:lang w:eastAsia="en-GB"/>
        </w:rPr>
        <w:t>The</w:t>
      </w:r>
      <w:proofErr w:type="gramStart"/>
      <w:r w:rsidRPr="005D71A1">
        <w:rPr>
          <w:rFonts w:ascii="Arial" w:eastAsia="Times New Roman" w:hAnsi="Arial" w:cs="Arial"/>
          <w:bCs/>
          <w:sz w:val="24"/>
          <w:szCs w:val="24"/>
          <w:u w:val="single"/>
          <w:lang w:eastAsia="en-GB"/>
        </w:rPr>
        <w:t>  Council</w:t>
      </w:r>
      <w:proofErr w:type="gramEnd"/>
      <w:r w:rsidRPr="005D71A1">
        <w:rPr>
          <w:rFonts w:ascii="Arial" w:eastAsia="Times New Roman" w:hAnsi="Arial" w:cs="Arial"/>
          <w:bCs/>
          <w:sz w:val="24"/>
          <w:szCs w:val="24"/>
          <w:u w:val="single"/>
          <w:lang w:eastAsia="en-GB"/>
        </w:rPr>
        <w:t>:</w:t>
      </w:r>
    </w:p>
    <w:p w:rsidR="005D71A1" w:rsidRDefault="005D71A1" w:rsidP="008F23ED">
      <w:pPr>
        <w:shd w:val="clear" w:color="auto" w:fill="FFFFFF"/>
        <w:spacing w:after="0" w:line="240" w:lineRule="auto"/>
        <w:textAlignment w:val="baseline"/>
        <w:rPr>
          <w:rFonts w:ascii="Arial" w:eastAsia="Times New Roman" w:hAnsi="Arial" w:cs="Arial"/>
          <w:bCs/>
          <w:sz w:val="24"/>
          <w:szCs w:val="24"/>
          <w:u w:val="single"/>
          <w:lang w:eastAsia="en-GB"/>
        </w:rPr>
      </w:pPr>
    </w:p>
    <w:p w:rsidR="005D71A1" w:rsidRPr="005D71A1" w:rsidRDefault="005D71A1" w:rsidP="005D71A1">
      <w:pPr>
        <w:pStyle w:val="ListParagraph"/>
        <w:numPr>
          <w:ilvl w:val="0"/>
          <w:numId w:val="15"/>
        </w:numPr>
        <w:shd w:val="clear" w:color="auto" w:fill="FFFFFF"/>
        <w:spacing w:after="0" w:line="240" w:lineRule="auto"/>
        <w:textAlignment w:val="baseline"/>
        <w:rPr>
          <w:rFonts w:ascii="Arial" w:eastAsia="Times New Roman" w:hAnsi="Arial" w:cs="Arial"/>
          <w:sz w:val="24"/>
          <w:szCs w:val="24"/>
          <w:u w:val="single"/>
          <w:lang w:eastAsia="en-GB"/>
        </w:rPr>
      </w:pPr>
      <w:r>
        <w:rPr>
          <w:rFonts w:ascii="Arial" w:eastAsia="Times New Roman" w:hAnsi="Arial" w:cs="Arial"/>
          <w:sz w:val="24"/>
          <w:szCs w:val="24"/>
          <w:lang w:eastAsia="en-GB"/>
        </w:rPr>
        <w:t>appoints a Chair</w:t>
      </w:r>
      <w:r w:rsidR="008F23ED" w:rsidRPr="005D71A1">
        <w:rPr>
          <w:rFonts w:ascii="Arial" w:eastAsia="Times New Roman" w:hAnsi="Arial" w:cs="Arial"/>
          <w:sz w:val="24"/>
          <w:szCs w:val="24"/>
          <w:lang w:eastAsia="en-GB"/>
        </w:rPr>
        <w:t xml:space="preserve"> to be responsible for the smooth </w:t>
      </w:r>
      <w:r>
        <w:rPr>
          <w:rFonts w:ascii="Arial" w:eastAsia="Times New Roman" w:hAnsi="Arial" w:cs="Arial"/>
          <w:sz w:val="24"/>
          <w:szCs w:val="24"/>
          <w:lang w:eastAsia="en-GB"/>
        </w:rPr>
        <w:t xml:space="preserve">and effective </w:t>
      </w:r>
      <w:r w:rsidR="008F23ED" w:rsidRPr="005D71A1">
        <w:rPr>
          <w:rFonts w:ascii="Arial" w:eastAsia="Times New Roman" w:hAnsi="Arial" w:cs="Arial"/>
          <w:sz w:val="24"/>
          <w:szCs w:val="24"/>
          <w:lang w:eastAsia="en-GB"/>
        </w:rPr>
        <w:t>running of meetings and for ensuring that all Council</w:t>
      </w:r>
      <w:r>
        <w:rPr>
          <w:rFonts w:ascii="Arial" w:eastAsia="Times New Roman" w:hAnsi="Arial" w:cs="Arial"/>
          <w:sz w:val="24"/>
          <w:szCs w:val="24"/>
          <w:lang w:eastAsia="en-GB"/>
        </w:rPr>
        <w:t xml:space="preserve"> decisions are lawful with the C</w:t>
      </w:r>
      <w:r w:rsidR="008F23ED" w:rsidRPr="005D71A1">
        <w:rPr>
          <w:rFonts w:ascii="Arial" w:eastAsia="Times New Roman" w:hAnsi="Arial" w:cs="Arial"/>
          <w:sz w:val="24"/>
          <w:szCs w:val="24"/>
          <w:lang w:eastAsia="en-GB"/>
        </w:rPr>
        <w:t>lerk’s advice</w:t>
      </w:r>
      <w:r>
        <w:rPr>
          <w:rFonts w:ascii="Arial" w:eastAsia="Times New Roman" w:hAnsi="Arial" w:cs="Arial"/>
          <w:sz w:val="24"/>
          <w:szCs w:val="24"/>
          <w:lang w:eastAsia="en-GB"/>
        </w:rPr>
        <w:t>;</w:t>
      </w:r>
    </w:p>
    <w:p w:rsidR="005D71A1" w:rsidRPr="005D71A1" w:rsidRDefault="008F23ED" w:rsidP="005D71A1">
      <w:pPr>
        <w:pStyle w:val="ListParagraph"/>
        <w:numPr>
          <w:ilvl w:val="0"/>
          <w:numId w:val="15"/>
        </w:numPr>
        <w:shd w:val="clear" w:color="auto" w:fill="FFFFFF"/>
        <w:spacing w:after="0" w:line="240" w:lineRule="auto"/>
        <w:textAlignment w:val="baseline"/>
        <w:rPr>
          <w:rFonts w:ascii="Arial" w:eastAsia="Times New Roman" w:hAnsi="Arial" w:cs="Arial"/>
          <w:sz w:val="24"/>
          <w:szCs w:val="24"/>
          <w:u w:val="single"/>
          <w:lang w:eastAsia="en-GB"/>
        </w:rPr>
      </w:pPr>
      <w:proofErr w:type="gramStart"/>
      <w:r w:rsidRPr="005D71A1">
        <w:rPr>
          <w:rFonts w:ascii="Arial" w:eastAsia="Times New Roman" w:hAnsi="Arial" w:cs="Arial"/>
          <w:sz w:val="24"/>
          <w:szCs w:val="24"/>
          <w:lang w:eastAsia="en-GB"/>
        </w:rPr>
        <w:t>reviews</w:t>
      </w:r>
      <w:proofErr w:type="gramEnd"/>
      <w:r w:rsidRPr="005D71A1">
        <w:rPr>
          <w:rFonts w:ascii="Arial" w:eastAsia="Times New Roman" w:hAnsi="Arial" w:cs="Arial"/>
          <w:sz w:val="24"/>
          <w:szCs w:val="24"/>
          <w:lang w:eastAsia="en-GB"/>
        </w:rPr>
        <w:t xml:space="preserve"> its obligations and objectives and approves budgets for the following year at its January meeting. This meeting also approves the level of precept for the following financial year</w:t>
      </w:r>
      <w:r w:rsidR="005D71A1">
        <w:rPr>
          <w:rFonts w:ascii="Arial" w:eastAsia="Times New Roman" w:hAnsi="Arial" w:cs="Arial"/>
          <w:sz w:val="24"/>
          <w:szCs w:val="24"/>
          <w:lang w:eastAsia="en-GB"/>
        </w:rPr>
        <w:t>;</w:t>
      </w:r>
    </w:p>
    <w:p w:rsidR="008F23ED" w:rsidRPr="00401CFF" w:rsidRDefault="008F23ED" w:rsidP="005D71A1">
      <w:pPr>
        <w:pStyle w:val="ListParagraph"/>
        <w:numPr>
          <w:ilvl w:val="0"/>
          <w:numId w:val="15"/>
        </w:numPr>
        <w:shd w:val="clear" w:color="auto" w:fill="FFFFFF"/>
        <w:spacing w:after="0" w:line="240" w:lineRule="auto"/>
        <w:textAlignment w:val="baseline"/>
        <w:rPr>
          <w:rFonts w:ascii="Arial" w:eastAsia="Times New Roman" w:hAnsi="Arial" w:cs="Arial"/>
          <w:sz w:val="24"/>
          <w:szCs w:val="24"/>
          <w:u w:val="single"/>
          <w:lang w:eastAsia="en-GB"/>
        </w:rPr>
      </w:pPr>
      <w:r w:rsidRPr="005D71A1">
        <w:rPr>
          <w:rFonts w:ascii="Arial" w:eastAsia="Times New Roman" w:hAnsi="Arial" w:cs="Arial"/>
          <w:sz w:val="24"/>
          <w:szCs w:val="24"/>
          <w:lang w:eastAsia="en-GB"/>
        </w:rPr>
        <w:t>meets</w:t>
      </w:r>
      <w:r w:rsidR="005D71A1">
        <w:rPr>
          <w:rFonts w:ascii="Arial" w:eastAsia="Times New Roman" w:hAnsi="Arial" w:cs="Arial"/>
          <w:sz w:val="24"/>
          <w:szCs w:val="24"/>
          <w:lang w:eastAsia="en-GB"/>
        </w:rPr>
        <w:t xml:space="preserve"> ordinarily 6</w:t>
      </w:r>
      <w:r w:rsidRPr="005D71A1">
        <w:rPr>
          <w:rFonts w:ascii="Arial" w:eastAsia="Times New Roman" w:hAnsi="Arial" w:cs="Arial"/>
          <w:sz w:val="24"/>
          <w:szCs w:val="24"/>
          <w:lang w:eastAsia="en-GB"/>
        </w:rPr>
        <w:t xml:space="preserve"> times each year and monitors progress against its aims and objectives</w:t>
      </w:r>
      <w:r w:rsidR="00401CFF">
        <w:rPr>
          <w:rFonts w:ascii="Arial" w:eastAsia="Times New Roman" w:hAnsi="Arial" w:cs="Arial"/>
          <w:sz w:val="24"/>
          <w:szCs w:val="24"/>
          <w:lang w:eastAsia="en-GB"/>
        </w:rPr>
        <w:t xml:space="preserve">; </w:t>
      </w:r>
    </w:p>
    <w:p w:rsidR="00401CFF" w:rsidRPr="005D71A1" w:rsidRDefault="00F95ABC" w:rsidP="005D71A1">
      <w:pPr>
        <w:pStyle w:val="ListParagraph"/>
        <w:numPr>
          <w:ilvl w:val="0"/>
          <w:numId w:val="15"/>
        </w:numPr>
        <w:shd w:val="clear" w:color="auto" w:fill="FFFFFF"/>
        <w:spacing w:after="0" w:line="240" w:lineRule="auto"/>
        <w:textAlignment w:val="baseline"/>
        <w:rPr>
          <w:rFonts w:ascii="Arial" w:eastAsia="Times New Roman" w:hAnsi="Arial" w:cs="Arial"/>
          <w:sz w:val="24"/>
          <w:szCs w:val="24"/>
          <w:u w:val="single"/>
          <w:lang w:eastAsia="en-GB"/>
        </w:rPr>
      </w:pPr>
      <w:r>
        <w:rPr>
          <w:rFonts w:ascii="Arial" w:eastAsia="Times New Roman" w:hAnsi="Arial" w:cs="Arial"/>
          <w:sz w:val="24"/>
          <w:szCs w:val="24"/>
          <w:lang w:eastAsia="en-GB"/>
        </w:rPr>
        <w:t>In between Council meetings, t</w:t>
      </w:r>
      <w:r w:rsidR="00401CFF">
        <w:rPr>
          <w:rFonts w:ascii="Arial" w:eastAsia="Times New Roman" w:hAnsi="Arial" w:cs="Arial"/>
          <w:sz w:val="24"/>
          <w:szCs w:val="24"/>
          <w:lang w:eastAsia="en-GB"/>
        </w:rPr>
        <w:t xml:space="preserve">he Clerk maintains regular contact with the </w:t>
      </w:r>
      <w:r>
        <w:rPr>
          <w:rFonts w:ascii="Arial" w:eastAsia="Times New Roman" w:hAnsi="Arial" w:cs="Arial"/>
          <w:sz w:val="24"/>
          <w:szCs w:val="24"/>
          <w:lang w:eastAsia="en-GB"/>
        </w:rPr>
        <w:t>C</w:t>
      </w:r>
      <w:r w:rsidR="00401CFF">
        <w:rPr>
          <w:rFonts w:ascii="Arial" w:eastAsia="Times New Roman" w:hAnsi="Arial" w:cs="Arial"/>
          <w:sz w:val="24"/>
          <w:szCs w:val="24"/>
          <w:lang w:eastAsia="en-GB"/>
        </w:rPr>
        <w:t xml:space="preserve">hair and other members where necessary </w:t>
      </w:r>
      <w:r>
        <w:rPr>
          <w:rFonts w:ascii="Arial" w:eastAsia="Times New Roman" w:hAnsi="Arial" w:cs="Arial"/>
          <w:sz w:val="24"/>
          <w:szCs w:val="24"/>
          <w:lang w:eastAsia="en-GB"/>
        </w:rPr>
        <w:t>in order to</w:t>
      </w:r>
      <w:r w:rsidR="00401CF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discuss any issues which may arise in order to secure endorsement of any permitted approach. </w:t>
      </w:r>
    </w:p>
    <w:p w:rsidR="005D71A1" w:rsidRPr="005D71A1" w:rsidRDefault="005D71A1" w:rsidP="005D71A1">
      <w:pPr>
        <w:pStyle w:val="ListParagraph"/>
        <w:shd w:val="clear" w:color="auto" w:fill="FFFFFF"/>
        <w:spacing w:after="0" w:line="240" w:lineRule="auto"/>
        <w:textAlignment w:val="baseline"/>
        <w:rPr>
          <w:rFonts w:ascii="Arial" w:eastAsia="Times New Roman" w:hAnsi="Arial" w:cs="Arial"/>
          <w:sz w:val="24"/>
          <w:szCs w:val="24"/>
          <w:u w:val="single"/>
          <w:lang w:eastAsia="en-GB"/>
        </w:rPr>
      </w:pPr>
    </w:p>
    <w:p w:rsidR="00F95ABC" w:rsidRDefault="00F95ABC" w:rsidP="008F23ED">
      <w:pPr>
        <w:shd w:val="clear" w:color="auto" w:fill="FFFFFF"/>
        <w:spacing w:after="0" w:line="240" w:lineRule="auto"/>
        <w:textAlignment w:val="baseline"/>
        <w:rPr>
          <w:rFonts w:ascii="Arial" w:eastAsia="Times New Roman" w:hAnsi="Arial" w:cs="Arial"/>
          <w:bCs/>
          <w:sz w:val="24"/>
          <w:szCs w:val="24"/>
          <w:u w:val="single"/>
          <w:lang w:eastAsia="en-GB"/>
        </w:rPr>
      </w:pPr>
    </w:p>
    <w:p w:rsidR="00F95ABC" w:rsidRDefault="00F95ABC" w:rsidP="008F23ED">
      <w:pPr>
        <w:shd w:val="clear" w:color="auto" w:fill="FFFFFF"/>
        <w:spacing w:after="0" w:line="240" w:lineRule="auto"/>
        <w:textAlignment w:val="baseline"/>
        <w:rPr>
          <w:rFonts w:ascii="Arial" w:eastAsia="Times New Roman" w:hAnsi="Arial" w:cs="Arial"/>
          <w:bCs/>
          <w:sz w:val="24"/>
          <w:szCs w:val="24"/>
          <w:u w:val="single"/>
          <w:lang w:eastAsia="en-GB"/>
        </w:rPr>
      </w:pPr>
    </w:p>
    <w:p w:rsidR="008F23ED" w:rsidRDefault="008F23ED" w:rsidP="008F23ED">
      <w:pPr>
        <w:shd w:val="clear" w:color="auto" w:fill="FFFFFF"/>
        <w:spacing w:after="0" w:line="240" w:lineRule="auto"/>
        <w:textAlignment w:val="baseline"/>
        <w:rPr>
          <w:rFonts w:ascii="Arial" w:eastAsia="Times New Roman" w:hAnsi="Arial" w:cs="Arial"/>
          <w:bCs/>
          <w:sz w:val="24"/>
          <w:szCs w:val="24"/>
          <w:u w:val="single"/>
          <w:lang w:eastAsia="en-GB"/>
        </w:rPr>
      </w:pPr>
      <w:r w:rsidRPr="005D71A1">
        <w:rPr>
          <w:rFonts w:ascii="Arial" w:eastAsia="Times New Roman" w:hAnsi="Arial" w:cs="Arial"/>
          <w:bCs/>
          <w:sz w:val="24"/>
          <w:szCs w:val="24"/>
          <w:u w:val="single"/>
          <w:lang w:eastAsia="en-GB"/>
        </w:rPr>
        <w:lastRenderedPageBreak/>
        <w:t>The Council Clerk</w:t>
      </w:r>
      <w:r w:rsidR="005D71A1" w:rsidRPr="005D71A1">
        <w:rPr>
          <w:rFonts w:ascii="Arial" w:eastAsia="Times New Roman" w:hAnsi="Arial" w:cs="Arial"/>
          <w:bCs/>
          <w:sz w:val="24"/>
          <w:szCs w:val="24"/>
          <w:u w:val="single"/>
          <w:lang w:eastAsia="en-GB"/>
        </w:rPr>
        <w:t xml:space="preserve"> and </w:t>
      </w:r>
      <w:r w:rsidRPr="005D71A1">
        <w:rPr>
          <w:rFonts w:ascii="Arial" w:eastAsia="Times New Roman" w:hAnsi="Arial" w:cs="Arial"/>
          <w:bCs/>
          <w:sz w:val="24"/>
          <w:szCs w:val="24"/>
          <w:u w:val="single"/>
          <w:lang w:eastAsia="en-GB"/>
        </w:rPr>
        <w:t>Responsible Financial Officer:</w:t>
      </w:r>
    </w:p>
    <w:p w:rsidR="005D71A1" w:rsidRDefault="005D71A1" w:rsidP="008F23ED">
      <w:pPr>
        <w:shd w:val="clear" w:color="auto" w:fill="FFFFFF"/>
        <w:spacing w:after="0" w:line="240" w:lineRule="auto"/>
        <w:textAlignment w:val="baseline"/>
        <w:rPr>
          <w:rFonts w:ascii="Arial" w:eastAsia="Times New Roman" w:hAnsi="Arial" w:cs="Arial"/>
          <w:bCs/>
          <w:sz w:val="24"/>
          <w:szCs w:val="24"/>
          <w:u w:val="single"/>
          <w:lang w:eastAsia="en-GB"/>
        </w:rPr>
      </w:pPr>
    </w:p>
    <w:p w:rsidR="005D71A1" w:rsidRPr="005D71A1" w:rsidRDefault="008F23ED" w:rsidP="005D71A1">
      <w:pPr>
        <w:pStyle w:val="ListParagraph"/>
        <w:numPr>
          <w:ilvl w:val="0"/>
          <w:numId w:val="16"/>
        </w:numPr>
        <w:shd w:val="clear" w:color="auto" w:fill="FFFFFF"/>
        <w:spacing w:after="0" w:line="240" w:lineRule="auto"/>
        <w:textAlignment w:val="baseline"/>
        <w:rPr>
          <w:rFonts w:ascii="Arial" w:eastAsia="Times New Roman" w:hAnsi="Arial" w:cs="Arial"/>
          <w:sz w:val="24"/>
          <w:szCs w:val="24"/>
          <w:u w:val="single"/>
          <w:lang w:eastAsia="en-GB"/>
        </w:rPr>
      </w:pPr>
      <w:r w:rsidRPr="005D71A1">
        <w:rPr>
          <w:rFonts w:ascii="Arial" w:eastAsia="Times New Roman" w:hAnsi="Arial" w:cs="Arial"/>
          <w:sz w:val="24"/>
          <w:szCs w:val="24"/>
          <w:lang w:eastAsia="en-GB"/>
        </w:rPr>
        <w:t>is appointed by the Council to act as the Council’s advisor and administrator</w:t>
      </w:r>
      <w:r w:rsidR="003D625C">
        <w:rPr>
          <w:rFonts w:ascii="Arial" w:eastAsia="Times New Roman" w:hAnsi="Arial" w:cs="Arial"/>
          <w:sz w:val="24"/>
          <w:szCs w:val="24"/>
          <w:lang w:eastAsia="en-GB"/>
        </w:rPr>
        <w:t>;</w:t>
      </w:r>
    </w:p>
    <w:p w:rsidR="003D625C" w:rsidRPr="003D625C" w:rsidRDefault="008F23ED" w:rsidP="003D625C">
      <w:pPr>
        <w:pStyle w:val="ListParagraph"/>
        <w:numPr>
          <w:ilvl w:val="0"/>
          <w:numId w:val="16"/>
        </w:numPr>
        <w:shd w:val="clear" w:color="auto" w:fill="FFFFFF"/>
        <w:spacing w:after="0" w:line="240" w:lineRule="auto"/>
        <w:textAlignment w:val="baseline"/>
        <w:rPr>
          <w:rFonts w:ascii="Arial" w:eastAsia="Times New Roman" w:hAnsi="Arial" w:cs="Arial"/>
          <w:sz w:val="24"/>
          <w:szCs w:val="24"/>
          <w:u w:val="single"/>
          <w:lang w:eastAsia="en-GB"/>
        </w:rPr>
      </w:pPr>
      <w:r w:rsidRPr="005D71A1">
        <w:rPr>
          <w:rFonts w:ascii="Arial" w:eastAsia="Times New Roman" w:hAnsi="Arial" w:cs="Arial"/>
          <w:sz w:val="24"/>
          <w:szCs w:val="24"/>
          <w:lang w:eastAsia="en-GB"/>
        </w:rPr>
        <w:t>is the Council’s Responsible Financial Officer and is res</w:t>
      </w:r>
      <w:r w:rsidR="003D625C">
        <w:rPr>
          <w:rFonts w:ascii="Arial" w:eastAsia="Times New Roman" w:hAnsi="Arial" w:cs="Arial"/>
          <w:sz w:val="24"/>
          <w:szCs w:val="24"/>
          <w:lang w:eastAsia="en-GB"/>
        </w:rPr>
        <w:t>ponsible for administering the C</w:t>
      </w:r>
      <w:r w:rsidRPr="005D71A1">
        <w:rPr>
          <w:rFonts w:ascii="Arial" w:eastAsia="Times New Roman" w:hAnsi="Arial" w:cs="Arial"/>
          <w:sz w:val="24"/>
          <w:szCs w:val="24"/>
          <w:lang w:eastAsia="en-GB"/>
        </w:rPr>
        <w:t>ouncil’s finances</w:t>
      </w:r>
      <w:r w:rsidR="003D625C">
        <w:rPr>
          <w:rFonts w:ascii="Arial" w:eastAsia="Times New Roman" w:hAnsi="Arial" w:cs="Arial"/>
          <w:sz w:val="24"/>
          <w:szCs w:val="24"/>
          <w:lang w:eastAsia="en-GB"/>
        </w:rPr>
        <w:t>;</w:t>
      </w:r>
    </w:p>
    <w:p w:rsidR="003D625C" w:rsidRPr="003D625C" w:rsidRDefault="008F23ED" w:rsidP="003D625C">
      <w:pPr>
        <w:pStyle w:val="ListParagraph"/>
        <w:numPr>
          <w:ilvl w:val="0"/>
          <w:numId w:val="16"/>
        </w:numPr>
        <w:shd w:val="clear" w:color="auto" w:fill="FFFFFF"/>
        <w:spacing w:after="0" w:line="240" w:lineRule="auto"/>
        <w:textAlignment w:val="baseline"/>
        <w:rPr>
          <w:rFonts w:ascii="Arial" w:eastAsia="Times New Roman" w:hAnsi="Arial" w:cs="Arial"/>
          <w:sz w:val="24"/>
          <w:szCs w:val="24"/>
          <w:u w:val="single"/>
          <w:lang w:eastAsia="en-GB"/>
        </w:rPr>
      </w:pPr>
      <w:r w:rsidRPr="003D625C">
        <w:rPr>
          <w:rFonts w:ascii="Arial" w:eastAsia="Times New Roman" w:hAnsi="Arial" w:cs="Arial"/>
          <w:sz w:val="24"/>
          <w:szCs w:val="24"/>
          <w:lang w:eastAsia="en-GB"/>
        </w:rPr>
        <w:t>is responsible for the day to day compliance with laws and regulations that the Council is subject to and for managing risks</w:t>
      </w:r>
      <w:r w:rsidR="003D625C">
        <w:rPr>
          <w:rFonts w:ascii="Arial" w:eastAsia="Times New Roman" w:hAnsi="Arial" w:cs="Arial"/>
          <w:sz w:val="24"/>
          <w:szCs w:val="24"/>
          <w:lang w:eastAsia="en-GB"/>
        </w:rPr>
        <w:t>;</w:t>
      </w:r>
    </w:p>
    <w:p w:rsidR="008F23ED" w:rsidRPr="003D625C" w:rsidRDefault="003D625C" w:rsidP="003D625C">
      <w:pPr>
        <w:pStyle w:val="ListParagraph"/>
        <w:numPr>
          <w:ilvl w:val="0"/>
          <w:numId w:val="16"/>
        </w:numPr>
        <w:shd w:val="clear" w:color="auto" w:fill="FFFFFF"/>
        <w:spacing w:after="0" w:line="240" w:lineRule="auto"/>
        <w:textAlignment w:val="baseline"/>
        <w:rPr>
          <w:rFonts w:ascii="Arial" w:eastAsia="Times New Roman" w:hAnsi="Arial" w:cs="Arial"/>
          <w:sz w:val="24"/>
          <w:szCs w:val="24"/>
          <w:u w:val="single"/>
          <w:lang w:eastAsia="en-GB"/>
        </w:rPr>
      </w:pPr>
      <w:proofErr w:type="gramStart"/>
      <w:r>
        <w:rPr>
          <w:rFonts w:ascii="Arial" w:eastAsia="Times New Roman" w:hAnsi="Arial" w:cs="Arial"/>
          <w:sz w:val="24"/>
          <w:szCs w:val="24"/>
          <w:lang w:eastAsia="en-GB"/>
        </w:rPr>
        <w:t>ensures</w:t>
      </w:r>
      <w:proofErr w:type="gramEnd"/>
      <w:r>
        <w:rPr>
          <w:rFonts w:ascii="Arial" w:eastAsia="Times New Roman" w:hAnsi="Arial" w:cs="Arial"/>
          <w:sz w:val="24"/>
          <w:szCs w:val="24"/>
          <w:lang w:eastAsia="en-GB"/>
        </w:rPr>
        <w:t xml:space="preserve"> that the C</w:t>
      </w:r>
      <w:r w:rsidR="008F23ED" w:rsidRPr="003D625C">
        <w:rPr>
          <w:rFonts w:ascii="Arial" w:eastAsia="Times New Roman" w:hAnsi="Arial" w:cs="Arial"/>
          <w:sz w:val="24"/>
          <w:szCs w:val="24"/>
          <w:lang w:eastAsia="en-GB"/>
        </w:rPr>
        <w:t>ouncil’s procedures, control system</w:t>
      </w:r>
      <w:r w:rsidR="000C46ED">
        <w:rPr>
          <w:rFonts w:ascii="Arial" w:eastAsia="Times New Roman" w:hAnsi="Arial" w:cs="Arial"/>
          <w:sz w:val="24"/>
          <w:szCs w:val="24"/>
          <w:lang w:eastAsia="en-GB"/>
        </w:rPr>
        <w:t>s</w:t>
      </w:r>
      <w:r w:rsidR="008F23ED" w:rsidRPr="003D625C">
        <w:rPr>
          <w:rFonts w:ascii="Arial" w:eastAsia="Times New Roman" w:hAnsi="Arial" w:cs="Arial"/>
          <w:sz w:val="24"/>
          <w:szCs w:val="24"/>
          <w:lang w:eastAsia="en-GB"/>
        </w:rPr>
        <w:t xml:space="preserve"> and policies are adhered to</w:t>
      </w:r>
      <w:r>
        <w:rPr>
          <w:rFonts w:ascii="Arial" w:eastAsia="Times New Roman" w:hAnsi="Arial" w:cs="Arial"/>
          <w:sz w:val="24"/>
          <w:szCs w:val="24"/>
          <w:lang w:eastAsia="en-GB"/>
        </w:rPr>
        <w:t>.</w:t>
      </w:r>
    </w:p>
    <w:p w:rsidR="003D625C" w:rsidRPr="003D625C" w:rsidRDefault="003D625C" w:rsidP="003D625C">
      <w:pPr>
        <w:pStyle w:val="ListParagraph"/>
        <w:shd w:val="clear" w:color="auto" w:fill="FFFFFF"/>
        <w:spacing w:after="0" w:line="240" w:lineRule="auto"/>
        <w:textAlignment w:val="baseline"/>
        <w:rPr>
          <w:rFonts w:ascii="Arial" w:eastAsia="Times New Roman" w:hAnsi="Arial" w:cs="Arial"/>
          <w:sz w:val="24"/>
          <w:szCs w:val="24"/>
          <w:u w:val="single"/>
          <w:lang w:eastAsia="en-GB"/>
        </w:rPr>
      </w:pPr>
    </w:p>
    <w:p w:rsidR="008F23ED" w:rsidRDefault="008F23ED" w:rsidP="008F23ED">
      <w:pPr>
        <w:shd w:val="clear" w:color="auto" w:fill="FFFFFF"/>
        <w:spacing w:after="0" w:line="240" w:lineRule="auto"/>
        <w:textAlignment w:val="baseline"/>
        <w:rPr>
          <w:rFonts w:ascii="Arial" w:eastAsia="Times New Roman" w:hAnsi="Arial" w:cs="Arial"/>
          <w:bCs/>
          <w:sz w:val="24"/>
          <w:szCs w:val="24"/>
          <w:u w:val="single"/>
          <w:lang w:eastAsia="en-GB"/>
        </w:rPr>
      </w:pPr>
      <w:r w:rsidRPr="003D625C">
        <w:rPr>
          <w:rFonts w:ascii="Arial" w:eastAsia="Times New Roman" w:hAnsi="Arial" w:cs="Arial"/>
          <w:bCs/>
          <w:sz w:val="24"/>
          <w:szCs w:val="24"/>
          <w:u w:val="single"/>
          <w:lang w:eastAsia="en-GB"/>
        </w:rPr>
        <w:t>Payroll Controls:</w:t>
      </w:r>
    </w:p>
    <w:p w:rsidR="003D625C" w:rsidRDefault="003D625C" w:rsidP="008F23ED">
      <w:pPr>
        <w:shd w:val="clear" w:color="auto" w:fill="FFFFFF"/>
        <w:spacing w:after="0" w:line="240" w:lineRule="auto"/>
        <w:textAlignment w:val="baseline"/>
        <w:rPr>
          <w:rFonts w:ascii="Arial" w:eastAsia="Times New Roman" w:hAnsi="Arial" w:cs="Arial"/>
          <w:bCs/>
          <w:sz w:val="24"/>
          <w:szCs w:val="24"/>
          <w:u w:val="single"/>
          <w:lang w:eastAsia="en-GB"/>
        </w:rPr>
      </w:pPr>
    </w:p>
    <w:p w:rsidR="003D625C" w:rsidRPr="003D625C" w:rsidRDefault="008F23ED" w:rsidP="003D625C">
      <w:pPr>
        <w:pStyle w:val="ListParagraph"/>
        <w:numPr>
          <w:ilvl w:val="0"/>
          <w:numId w:val="17"/>
        </w:numPr>
        <w:shd w:val="clear" w:color="auto" w:fill="FFFFFF"/>
        <w:spacing w:after="0" w:line="240" w:lineRule="auto"/>
        <w:textAlignment w:val="baseline"/>
        <w:rPr>
          <w:rFonts w:ascii="Arial" w:eastAsia="Times New Roman" w:hAnsi="Arial" w:cs="Arial"/>
          <w:sz w:val="24"/>
          <w:szCs w:val="24"/>
          <w:u w:val="single"/>
          <w:lang w:eastAsia="en-GB"/>
        </w:rPr>
      </w:pPr>
      <w:r w:rsidRPr="003D625C">
        <w:rPr>
          <w:rFonts w:ascii="Arial" w:eastAsia="Times New Roman" w:hAnsi="Arial" w:cs="Arial"/>
          <w:sz w:val="24"/>
          <w:szCs w:val="24"/>
          <w:lang w:eastAsia="en-GB"/>
        </w:rPr>
        <w:t xml:space="preserve">the </w:t>
      </w:r>
      <w:r w:rsidR="003D625C">
        <w:rPr>
          <w:rFonts w:ascii="Arial" w:eastAsia="Times New Roman" w:hAnsi="Arial" w:cs="Arial"/>
          <w:sz w:val="24"/>
          <w:szCs w:val="24"/>
          <w:lang w:eastAsia="en-GB"/>
        </w:rPr>
        <w:t>C</w:t>
      </w:r>
      <w:r w:rsidRPr="003D625C">
        <w:rPr>
          <w:rFonts w:ascii="Arial" w:eastAsia="Times New Roman" w:hAnsi="Arial" w:cs="Arial"/>
          <w:sz w:val="24"/>
          <w:szCs w:val="24"/>
          <w:lang w:eastAsia="en-GB"/>
        </w:rPr>
        <w:t>lerk has a contract of employment with clear terms and conditions</w:t>
      </w:r>
      <w:r w:rsidR="003D625C">
        <w:rPr>
          <w:rFonts w:ascii="Arial" w:eastAsia="Times New Roman" w:hAnsi="Arial" w:cs="Arial"/>
          <w:sz w:val="24"/>
          <w:szCs w:val="24"/>
          <w:lang w:eastAsia="en-GB"/>
        </w:rPr>
        <w:t>;</w:t>
      </w:r>
    </w:p>
    <w:p w:rsidR="003D625C" w:rsidRPr="003D625C" w:rsidRDefault="003D625C" w:rsidP="003D625C">
      <w:pPr>
        <w:pStyle w:val="ListParagraph"/>
        <w:numPr>
          <w:ilvl w:val="0"/>
          <w:numId w:val="17"/>
        </w:numPr>
        <w:shd w:val="clear" w:color="auto" w:fill="FFFFFF"/>
        <w:spacing w:after="0" w:line="240" w:lineRule="auto"/>
        <w:textAlignment w:val="baseline"/>
        <w:rPr>
          <w:rFonts w:ascii="Arial" w:eastAsia="Times New Roman" w:hAnsi="Arial" w:cs="Arial"/>
          <w:sz w:val="24"/>
          <w:szCs w:val="24"/>
          <w:u w:val="single"/>
          <w:lang w:eastAsia="en-GB"/>
        </w:rPr>
      </w:pPr>
      <w:r>
        <w:rPr>
          <w:rFonts w:ascii="Arial" w:eastAsia="Times New Roman" w:hAnsi="Arial" w:cs="Arial"/>
          <w:sz w:val="24"/>
          <w:szCs w:val="24"/>
          <w:lang w:eastAsia="en-GB"/>
        </w:rPr>
        <w:t>the salary</w:t>
      </w:r>
      <w:r w:rsidR="008F23ED" w:rsidRPr="003D625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of the Clerk </w:t>
      </w:r>
      <w:r w:rsidR="008F23ED" w:rsidRPr="003D625C">
        <w:rPr>
          <w:rFonts w:ascii="Arial" w:eastAsia="Times New Roman" w:hAnsi="Arial" w:cs="Arial"/>
          <w:sz w:val="24"/>
          <w:szCs w:val="24"/>
          <w:lang w:eastAsia="en-GB"/>
        </w:rPr>
        <w:t>agree</w:t>
      </w:r>
      <w:r>
        <w:rPr>
          <w:rFonts w:ascii="Arial" w:eastAsia="Times New Roman" w:hAnsi="Arial" w:cs="Arial"/>
          <w:sz w:val="24"/>
          <w:szCs w:val="24"/>
          <w:lang w:eastAsia="en-GB"/>
        </w:rPr>
        <w:t>s</w:t>
      </w:r>
      <w:r w:rsidR="008F23ED" w:rsidRPr="003D625C">
        <w:rPr>
          <w:rFonts w:ascii="Arial" w:eastAsia="Times New Roman" w:hAnsi="Arial" w:cs="Arial"/>
          <w:sz w:val="24"/>
          <w:szCs w:val="24"/>
          <w:lang w:eastAsia="en-GB"/>
        </w:rPr>
        <w:t xml:space="preserve"> with that approved by the Council</w:t>
      </w:r>
      <w:r>
        <w:rPr>
          <w:rFonts w:ascii="Arial" w:eastAsia="Times New Roman" w:hAnsi="Arial" w:cs="Arial"/>
          <w:sz w:val="24"/>
          <w:szCs w:val="24"/>
          <w:lang w:eastAsia="en-GB"/>
        </w:rPr>
        <w:t>;</w:t>
      </w:r>
    </w:p>
    <w:p w:rsidR="008F23ED" w:rsidRPr="003D625C" w:rsidRDefault="008F23ED" w:rsidP="003D625C">
      <w:pPr>
        <w:pStyle w:val="ListParagraph"/>
        <w:numPr>
          <w:ilvl w:val="0"/>
          <w:numId w:val="17"/>
        </w:numPr>
        <w:shd w:val="clear" w:color="auto" w:fill="FFFFFF"/>
        <w:spacing w:after="0" w:line="240" w:lineRule="auto"/>
        <w:textAlignment w:val="baseline"/>
        <w:rPr>
          <w:rFonts w:ascii="Arial" w:eastAsia="Times New Roman" w:hAnsi="Arial" w:cs="Arial"/>
          <w:sz w:val="24"/>
          <w:szCs w:val="24"/>
          <w:u w:val="single"/>
          <w:lang w:eastAsia="en-GB"/>
        </w:rPr>
      </w:pPr>
      <w:r w:rsidRPr="003D625C">
        <w:rPr>
          <w:rFonts w:ascii="Arial" w:eastAsia="Times New Roman" w:hAnsi="Arial" w:cs="Arial"/>
          <w:sz w:val="24"/>
          <w:szCs w:val="24"/>
          <w:lang w:eastAsia="en-GB"/>
        </w:rPr>
        <w:t xml:space="preserve">PAYE is </w:t>
      </w:r>
      <w:r w:rsidR="003D625C">
        <w:rPr>
          <w:rFonts w:ascii="Arial" w:eastAsia="Times New Roman" w:hAnsi="Arial" w:cs="Arial"/>
          <w:sz w:val="24"/>
          <w:szCs w:val="24"/>
          <w:lang w:eastAsia="en-GB"/>
        </w:rPr>
        <w:t>pr</w:t>
      </w:r>
      <w:r w:rsidRPr="003D625C">
        <w:rPr>
          <w:rFonts w:ascii="Arial" w:eastAsia="Times New Roman" w:hAnsi="Arial" w:cs="Arial"/>
          <w:sz w:val="24"/>
          <w:szCs w:val="24"/>
          <w:lang w:eastAsia="en-GB"/>
        </w:rPr>
        <w:t>operly operated by the Council as an employer and monthly submission</w:t>
      </w:r>
      <w:r w:rsidR="003D625C">
        <w:rPr>
          <w:rFonts w:ascii="Arial" w:eastAsia="Times New Roman" w:hAnsi="Arial" w:cs="Arial"/>
          <w:sz w:val="24"/>
          <w:szCs w:val="24"/>
          <w:lang w:eastAsia="en-GB"/>
        </w:rPr>
        <w:t>s</w:t>
      </w:r>
      <w:r w:rsidRPr="003D625C">
        <w:rPr>
          <w:rFonts w:ascii="Arial" w:eastAsia="Times New Roman" w:hAnsi="Arial" w:cs="Arial"/>
          <w:sz w:val="24"/>
          <w:szCs w:val="24"/>
          <w:lang w:eastAsia="en-GB"/>
        </w:rPr>
        <w:t xml:space="preserve"> are made to HMRC.</w:t>
      </w:r>
    </w:p>
    <w:p w:rsidR="003D625C" w:rsidRPr="003D625C" w:rsidRDefault="003D625C" w:rsidP="003D625C">
      <w:pPr>
        <w:pStyle w:val="ListParagraph"/>
        <w:shd w:val="clear" w:color="auto" w:fill="FFFFFF"/>
        <w:spacing w:after="0" w:line="240" w:lineRule="auto"/>
        <w:textAlignment w:val="baseline"/>
        <w:rPr>
          <w:rFonts w:ascii="Arial" w:eastAsia="Times New Roman" w:hAnsi="Arial" w:cs="Arial"/>
          <w:sz w:val="24"/>
          <w:szCs w:val="24"/>
          <w:u w:val="single"/>
          <w:lang w:eastAsia="en-GB"/>
        </w:rPr>
      </w:pPr>
    </w:p>
    <w:p w:rsidR="008F23ED" w:rsidRDefault="008F23ED" w:rsidP="008F23ED">
      <w:pPr>
        <w:shd w:val="clear" w:color="auto" w:fill="FFFFFF"/>
        <w:spacing w:after="0" w:line="240" w:lineRule="auto"/>
        <w:textAlignment w:val="baseline"/>
        <w:rPr>
          <w:rFonts w:ascii="Arial" w:eastAsia="Times New Roman" w:hAnsi="Arial" w:cs="Arial"/>
          <w:bCs/>
          <w:sz w:val="24"/>
          <w:szCs w:val="24"/>
          <w:u w:val="single"/>
          <w:lang w:eastAsia="en-GB"/>
        </w:rPr>
      </w:pPr>
      <w:r w:rsidRPr="003D625C">
        <w:rPr>
          <w:rFonts w:ascii="Arial" w:eastAsia="Times New Roman" w:hAnsi="Arial" w:cs="Arial"/>
          <w:bCs/>
          <w:sz w:val="24"/>
          <w:szCs w:val="24"/>
          <w:u w:val="single"/>
          <w:lang w:eastAsia="en-GB"/>
        </w:rPr>
        <w:t>Payments:</w:t>
      </w:r>
    </w:p>
    <w:p w:rsidR="00E630C7" w:rsidRPr="00E630C7" w:rsidRDefault="00E630C7" w:rsidP="008F23ED">
      <w:pPr>
        <w:shd w:val="clear" w:color="auto" w:fill="FFFFFF"/>
        <w:spacing w:after="0" w:line="240" w:lineRule="auto"/>
        <w:textAlignment w:val="baseline"/>
        <w:rPr>
          <w:rFonts w:ascii="Arial" w:eastAsia="Times New Roman" w:hAnsi="Arial" w:cs="Arial"/>
          <w:bCs/>
          <w:sz w:val="24"/>
          <w:szCs w:val="24"/>
          <w:u w:val="single"/>
          <w:lang w:eastAsia="en-GB"/>
        </w:rPr>
      </w:pPr>
    </w:p>
    <w:p w:rsidR="00401CFF" w:rsidRPr="00401CFF" w:rsidRDefault="00401CFF" w:rsidP="00401CFF">
      <w:pPr>
        <w:pStyle w:val="ListParagraph"/>
        <w:numPr>
          <w:ilvl w:val="0"/>
          <w:numId w:val="19"/>
        </w:numPr>
        <w:shd w:val="clear" w:color="auto" w:fill="FFFFFF"/>
        <w:spacing w:after="0" w:line="240" w:lineRule="auto"/>
        <w:rPr>
          <w:rFonts w:ascii="Arial" w:hAnsi="Arial" w:cs="Arial"/>
          <w:color w:val="000000"/>
          <w:sz w:val="24"/>
          <w:szCs w:val="24"/>
          <w:lang w:eastAsia="en-GB"/>
        </w:rPr>
      </w:pPr>
      <w:r w:rsidRPr="00401CFF">
        <w:rPr>
          <w:rFonts w:ascii="Arial" w:hAnsi="Arial" w:cs="Arial"/>
          <w:color w:val="000000"/>
          <w:sz w:val="24"/>
          <w:szCs w:val="24"/>
          <w:lang w:eastAsia="en-GB"/>
        </w:rPr>
        <w:t>The latest financial position and movements on the Council’s cash</w:t>
      </w:r>
      <w:r>
        <w:rPr>
          <w:rFonts w:ascii="Arial" w:hAnsi="Arial" w:cs="Arial"/>
          <w:color w:val="000000"/>
          <w:sz w:val="24"/>
          <w:szCs w:val="24"/>
          <w:lang w:eastAsia="en-GB"/>
        </w:rPr>
        <w:t xml:space="preserve"> balances are reported at each C</w:t>
      </w:r>
      <w:r w:rsidRPr="00401CFF">
        <w:rPr>
          <w:rFonts w:ascii="Arial" w:hAnsi="Arial" w:cs="Arial"/>
          <w:color w:val="000000"/>
          <w:sz w:val="24"/>
          <w:szCs w:val="24"/>
          <w:lang w:eastAsia="en-GB"/>
        </w:rPr>
        <w:t xml:space="preserve">ouncil meeting and can be traced back to the expenditure approved </w:t>
      </w:r>
      <w:r>
        <w:rPr>
          <w:rFonts w:ascii="Arial" w:hAnsi="Arial" w:cs="Arial"/>
          <w:color w:val="000000"/>
          <w:sz w:val="24"/>
          <w:szCs w:val="24"/>
          <w:lang w:eastAsia="en-GB"/>
        </w:rPr>
        <w:t>at</w:t>
      </w:r>
      <w:r w:rsidRPr="00401CFF">
        <w:rPr>
          <w:rFonts w:ascii="Arial" w:hAnsi="Arial" w:cs="Arial"/>
          <w:color w:val="000000"/>
          <w:sz w:val="24"/>
          <w:szCs w:val="24"/>
          <w:lang w:eastAsia="en-GB"/>
        </w:rPr>
        <w:t xml:space="preserve"> previous meeting</w:t>
      </w:r>
      <w:r>
        <w:rPr>
          <w:rFonts w:ascii="Arial" w:hAnsi="Arial" w:cs="Arial"/>
          <w:color w:val="000000"/>
          <w:sz w:val="24"/>
          <w:szCs w:val="24"/>
          <w:lang w:eastAsia="en-GB"/>
        </w:rPr>
        <w:t>s</w:t>
      </w:r>
      <w:r w:rsidRPr="00401CFF">
        <w:rPr>
          <w:rFonts w:ascii="Arial" w:hAnsi="Arial" w:cs="Arial"/>
          <w:color w:val="000000"/>
          <w:sz w:val="24"/>
          <w:szCs w:val="24"/>
          <w:lang w:eastAsia="en-GB"/>
        </w:rPr>
        <w:t xml:space="preserve"> via </w:t>
      </w:r>
      <w:r>
        <w:rPr>
          <w:rFonts w:ascii="Arial" w:hAnsi="Arial" w:cs="Arial"/>
          <w:color w:val="000000"/>
          <w:sz w:val="24"/>
          <w:szCs w:val="24"/>
          <w:lang w:eastAsia="en-GB"/>
        </w:rPr>
        <w:t>the minutes;</w:t>
      </w:r>
    </w:p>
    <w:p w:rsidR="00E630C7" w:rsidRPr="00E630C7" w:rsidRDefault="00E630C7" w:rsidP="00E630C7">
      <w:pPr>
        <w:pStyle w:val="ListParagraph"/>
        <w:numPr>
          <w:ilvl w:val="0"/>
          <w:numId w:val="19"/>
        </w:numPr>
        <w:shd w:val="clear" w:color="auto" w:fill="FFFFFF"/>
        <w:spacing w:after="0" w:line="240" w:lineRule="auto"/>
        <w:textAlignment w:val="baseline"/>
        <w:rPr>
          <w:rFonts w:ascii="Arial" w:eastAsia="Times New Roman" w:hAnsi="Arial" w:cs="Arial"/>
          <w:bCs/>
          <w:sz w:val="24"/>
          <w:szCs w:val="24"/>
          <w:u w:val="single"/>
          <w:lang w:eastAsia="en-GB"/>
        </w:rPr>
      </w:pPr>
      <w:r w:rsidRPr="00401CFF">
        <w:rPr>
          <w:rFonts w:ascii="Arial" w:hAnsi="Arial" w:cs="Arial"/>
          <w:sz w:val="24"/>
          <w:szCs w:val="24"/>
        </w:rPr>
        <w:t>The Clerk as Responsible Financial Officer is authorised to pay all accounts, bills and payments for services required to be transacted up to a value of £500 subject to the inclusion of details of the payments made being included</w:t>
      </w:r>
      <w:r w:rsidRPr="00E630C7">
        <w:rPr>
          <w:rFonts w:ascii="Arial" w:hAnsi="Arial" w:cs="Arial"/>
          <w:sz w:val="24"/>
          <w:szCs w:val="24"/>
        </w:rPr>
        <w:t xml:space="preserve"> on the schedule of payments made and submitted to each Council Meeting;</w:t>
      </w:r>
    </w:p>
    <w:p w:rsidR="00E630C7" w:rsidRPr="00E630C7" w:rsidRDefault="00E630C7" w:rsidP="00E630C7">
      <w:pPr>
        <w:pStyle w:val="ListParagraph"/>
        <w:numPr>
          <w:ilvl w:val="0"/>
          <w:numId w:val="18"/>
        </w:numPr>
        <w:shd w:val="clear" w:color="auto" w:fill="FFFFFF"/>
        <w:spacing w:after="0" w:line="240" w:lineRule="auto"/>
        <w:textAlignment w:val="baseline"/>
        <w:rPr>
          <w:rFonts w:ascii="Arial" w:eastAsia="Times New Roman" w:hAnsi="Arial" w:cs="Arial"/>
          <w:sz w:val="24"/>
          <w:szCs w:val="24"/>
          <w:u w:val="single"/>
          <w:lang w:eastAsia="en-GB"/>
        </w:rPr>
      </w:pPr>
      <w:r w:rsidRPr="00E630C7">
        <w:rPr>
          <w:rFonts w:ascii="Arial" w:hAnsi="Arial" w:cs="Arial"/>
          <w:sz w:val="24"/>
          <w:szCs w:val="24"/>
        </w:rPr>
        <w:t>Where a payment exceeding £500 is required, approval to the payment of the amount is recorded in the minutes of the meeting together with any necessary resolutions;</w:t>
      </w:r>
    </w:p>
    <w:p w:rsidR="00E630C7" w:rsidRDefault="00E630C7" w:rsidP="00E630C7">
      <w:pPr>
        <w:pStyle w:val="ListParagraph"/>
        <w:numPr>
          <w:ilvl w:val="0"/>
          <w:numId w:val="18"/>
        </w:numPr>
        <w:rPr>
          <w:rFonts w:ascii="Arial" w:hAnsi="Arial" w:cs="Arial"/>
          <w:sz w:val="24"/>
          <w:szCs w:val="24"/>
        </w:rPr>
      </w:pPr>
      <w:r w:rsidRPr="00E630C7">
        <w:rPr>
          <w:rFonts w:ascii="Arial" w:hAnsi="Arial" w:cs="Arial"/>
          <w:sz w:val="24"/>
          <w:szCs w:val="24"/>
        </w:rPr>
        <w:t>Payments may be made by cheque, or BACS or other order drawn on the Council's bankers;</w:t>
      </w:r>
    </w:p>
    <w:p w:rsidR="000C46ED" w:rsidRPr="00E630C7" w:rsidRDefault="000C46ED" w:rsidP="00E630C7">
      <w:pPr>
        <w:pStyle w:val="ListParagraph"/>
        <w:numPr>
          <w:ilvl w:val="0"/>
          <w:numId w:val="18"/>
        </w:numPr>
        <w:rPr>
          <w:rFonts w:ascii="Arial" w:hAnsi="Arial" w:cs="Arial"/>
          <w:sz w:val="24"/>
          <w:szCs w:val="24"/>
        </w:rPr>
      </w:pPr>
      <w:r>
        <w:rPr>
          <w:rFonts w:ascii="Arial" w:hAnsi="Arial" w:cs="Arial"/>
          <w:sz w:val="24"/>
          <w:szCs w:val="24"/>
        </w:rPr>
        <w:t>The Clerk makes the majority of payments on behalf of the Council by BACS transfer. A bank record of payment is attached to each invoice and maintained on file for inspection. Payments made by this method are recorded in the schedule of payments submitted to each meeting and recorded in the minutes;</w:t>
      </w:r>
    </w:p>
    <w:p w:rsidR="00E630C7" w:rsidRPr="00E630C7" w:rsidRDefault="00E630C7" w:rsidP="003D625C">
      <w:pPr>
        <w:pStyle w:val="ListParagraph"/>
        <w:numPr>
          <w:ilvl w:val="0"/>
          <w:numId w:val="18"/>
        </w:numPr>
        <w:shd w:val="clear" w:color="auto" w:fill="FFFFFF"/>
        <w:spacing w:after="0" w:line="240" w:lineRule="auto"/>
        <w:textAlignment w:val="baseline"/>
        <w:rPr>
          <w:rFonts w:ascii="Arial" w:eastAsia="Times New Roman" w:hAnsi="Arial" w:cs="Arial"/>
          <w:sz w:val="24"/>
          <w:szCs w:val="24"/>
          <w:u w:val="single"/>
          <w:lang w:eastAsia="en-GB"/>
        </w:rPr>
      </w:pPr>
      <w:r w:rsidRPr="00E630C7">
        <w:rPr>
          <w:rFonts w:ascii="Arial" w:hAnsi="Arial" w:cs="Arial"/>
          <w:sz w:val="24"/>
          <w:szCs w:val="24"/>
        </w:rPr>
        <w:t>Cheques drawn on the Council’s bank account are signed by two members of Council, who are authorised cheque signatories of the Council;</w:t>
      </w:r>
    </w:p>
    <w:p w:rsidR="00E630C7" w:rsidRPr="00E630C7" w:rsidRDefault="00E630C7" w:rsidP="00E630C7">
      <w:pPr>
        <w:pStyle w:val="ListParagraph"/>
        <w:numPr>
          <w:ilvl w:val="0"/>
          <w:numId w:val="18"/>
        </w:numPr>
        <w:rPr>
          <w:rFonts w:ascii="Arial" w:hAnsi="Arial" w:cs="Arial"/>
          <w:sz w:val="24"/>
          <w:szCs w:val="24"/>
        </w:rPr>
      </w:pPr>
      <w:r w:rsidRPr="00E630C7">
        <w:rPr>
          <w:rFonts w:ascii="Arial" w:hAnsi="Arial" w:cs="Arial"/>
          <w:sz w:val="24"/>
          <w:szCs w:val="24"/>
        </w:rPr>
        <w:t>To indicate agreement of the details shown on the cheque or order for payment with the counterfoil and the invoice or similar documentation, the signatories shall each also initial the cheque counterfoil.</w:t>
      </w:r>
    </w:p>
    <w:p w:rsidR="008F23ED" w:rsidRDefault="008F23ED" w:rsidP="008F23ED">
      <w:pPr>
        <w:shd w:val="clear" w:color="auto" w:fill="FFFFFF"/>
        <w:spacing w:after="0" w:line="240" w:lineRule="auto"/>
        <w:textAlignment w:val="baseline"/>
        <w:rPr>
          <w:rFonts w:ascii="Arial" w:eastAsia="Times New Roman" w:hAnsi="Arial" w:cs="Arial"/>
          <w:bCs/>
          <w:sz w:val="24"/>
          <w:szCs w:val="24"/>
          <w:u w:val="single"/>
          <w:lang w:eastAsia="en-GB"/>
        </w:rPr>
      </w:pPr>
      <w:r w:rsidRPr="00E630C7">
        <w:rPr>
          <w:rFonts w:ascii="Arial" w:eastAsia="Times New Roman" w:hAnsi="Arial" w:cs="Arial"/>
          <w:bCs/>
          <w:sz w:val="24"/>
          <w:szCs w:val="24"/>
          <w:u w:val="single"/>
          <w:lang w:eastAsia="en-GB"/>
        </w:rPr>
        <w:t>Income</w:t>
      </w:r>
    </w:p>
    <w:p w:rsidR="00E630C7" w:rsidRDefault="00E630C7" w:rsidP="008F23ED">
      <w:pPr>
        <w:shd w:val="clear" w:color="auto" w:fill="FFFFFF"/>
        <w:spacing w:after="0" w:line="240" w:lineRule="auto"/>
        <w:textAlignment w:val="baseline"/>
        <w:rPr>
          <w:rFonts w:ascii="Arial" w:eastAsia="Times New Roman" w:hAnsi="Arial" w:cs="Arial"/>
          <w:bCs/>
          <w:sz w:val="24"/>
          <w:szCs w:val="24"/>
          <w:u w:val="single"/>
          <w:lang w:eastAsia="en-GB"/>
        </w:rPr>
      </w:pPr>
    </w:p>
    <w:p w:rsidR="008F23ED" w:rsidRPr="008B5520" w:rsidRDefault="008B5520" w:rsidP="008B5520">
      <w:pPr>
        <w:pStyle w:val="ListParagraph"/>
        <w:numPr>
          <w:ilvl w:val="0"/>
          <w:numId w:val="20"/>
        </w:numPr>
        <w:shd w:val="clear" w:color="auto" w:fill="FFFFFF"/>
        <w:spacing w:after="0" w:line="240" w:lineRule="auto"/>
        <w:textAlignment w:val="baseline"/>
        <w:rPr>
          <w:rFonts w:ascii="Arial" w:eastAsia="Times New Roman" w:hAnsi="Arial" w:cs="Arial"/>
          <w:sz w:val="24"/>
          <w:szCs w:val="24"/>
          <w:u w:val="single"/>
          <w:lang w:eastAsia="en-GB"/>
        </w:rPr>
      </w:pPr>
      <w:r>
        <w:rPr>
          <w:rFonts w:ascii="Arial" w:eastAsia="Times New Roman" w:hAnsi="Arial" w:cs="Arial"/>
          <w:sz w:val="24"/>
          <w:szCs w:val="24"/>
          <w:lang w:eastAsia="en-GB"/>
        </w:rPr>
        <w:t xml:space="preserve">Income </w:t>
      </w:r>
      <w:r w:rsidR="008F23ED" w:rsidRPr="008B5520">
        <w:rPr>
          <w:rFonts w:ascii="Arial" w:eastAsia="Times New Roman" w:hAnsi="Arial" w:cs="Arial"/>
          <w:sz w:val="24"/>
          <w:szCs w:val="24"/>
          <w:lang w:eastAsia="en-GB"/>
        </w:rPr>
        <w:t>is banked in the Council’s name in a timely manner and reported to the Council</w:t>
      </w:r>
      <w:r>
        <w:rPr>
          <w:rFonts w:ascii="Arial" w:eastAsia="Times New Roman" w:hAnsi="Arial" w:cs="Arial"/>
          <w:sz w:val="24"/>
          <w:szCs w:val="24"/>
          <w:lang w:eastAsia="en-GB"/>
        </w:rPr>
        <w:t>.</w:t>
      </w:r>
    </w:p>
    <w:p w:rsidR="008B5520" w:rsidRDefault="008B5520" w:rsidP="008F23ED">
      <w:pPr>
        <w:shd w:val="clear" w:color="auto" w:fill="FFFFFF"/>
        <w:spacing w:after="0" w:line="240" w:lineRule="auto"/>
        <w:textAlignment w:val="baseline"/>
        <w:rPr>
          <w:rFonts w:ascii="Arial" w:eastAsia="Times New Roman" w:hAnsi="Arial" w:cs="Arial"/>
          <w:b/>
          <w:bCs/>
          <w:sz w:val="24"/>
          <w:szCs w:val="24"/>
          <w:lang w:eastAsia="en-GB"/>
        </w:rPr>
      </w:pPr>
    </w:p>
    <w:p w:rsidR="00401CFF" w:rsidRPr="000C46ED" w:rsidRDefault="00401CFF" w:rsidP="00401CFF">
      <w:pPr>
        <w:shd w:val="clear" w:color="auto" w:fill="FFFFFF"/>
        <w:spacing w:after="0" w:line="240" w:lineRule="auto"/>
        <w:rPr>
          <w:rFonts w:ascii="Arial" w:hAnsi="Arial" w:cs="Arial"/>
          <w:b/>
          <w:color w:val="000000"/>
          <w:sz w:val="24"/>
          <w:szCs w:val="24"/>
          <w:lang w:eastAsia="en-GB"/>
        </w:rPr>
      </w:pPr>
      <w:r w:rsidRPr="000C46ED">
        <w:rPr>
          <w:rFonts w:ascii="Arial" w:hAnsi="Arial" w:cs="Arial"/>
          <w:b/>
          <w:color w:val="000000"/>
          <w:sz w:val="24"/>
          <w:szCs w:val="24"/>
          <w:lang w:eastAsia="en-GB"/>
        </w:rPr>
        <w:lastRenderedPageBreak/>
        <w:t xml:space="preserve">Payments made under section 137, Local Government Act, 1972 (“The Free Resource”) </w:t>
      </w:r>
    </w:p>
    <w:p w:rsidR="00401CFF" w:rsidRDefault="00401CFF" w:rsidP="00401CFF">
      <w:pPr>
        <w:shd w:val="clear" w:color="auto" w:fill="FFFFFF"/>
        <w:spacing w:after="0" w:line="240" w:lineRule="auto"/>
        <w:rPr>
          <w:rFonts w:ascii="Arial" w:hAnsi="Arial" w:cs="Arial"/>
          <w:color w:val="000000"/>
          <w:sz w:val="24"/>
          <w:szCs w:val="24"/>
          <w:lang w:eastAsia="en-GB"/>
        </w:rPr>
      </w:pPr>
    </w:p>
    <w:p w:rsidR="00401CFF" w:rsidRDefault="00401CFF" w:rsidP="00401CFF">
      <w:pPr>
        <w:pStyle w:val="ListParagraph"/>
        <w:numPr>
          <w:ilvl w:val="0"/>
          <w:numId w:val="20"/>
        </w:numPr>
        <w:shd w:val="clear" w:color="auto" w:fill="FFFFFF"/>
        <w:spacing w:after="0" w:line="240" w:lineRule="auto"/>
        <w:rPr>
          <w:rFonts w:ascii="Arial" w:hAnsi="Arial" w:cs="Arial"/>
          <w:color w:val="000000"/>
          <w:sz w:val="24"/>
          <w:szCs w:val="24"/>
          <w:lang w:eastAsia="en-GB"/>
        </w:rPr>
      </w:pPr>
      <w:r w:rsidRPr="00401CFF">
        <w:rPr>
          <w:rFonts w:ascii="Arial" w:hAnsi="Arial" w:cs="Arial"/>
          <w:color w:val="000000"/>
          <w:sz w:val="24"/>
          <w:szCs w:val="24"/>
          <w:lang w:eastAsia="en-GB"/>
        </w:rPr>
        <w:t xml:space="preserve">A separate s137 </w:t>
      </w:r>
      <w:r>
        <w:rPr>
          <w:rFonts w:ascii="Arial" w:hAnsi="Arial" w:cs="Arial"/>
          <w:color w:val="000000"/>
          <w:sz w:val="24"/>
          <w:szCs w:val="24"/>
          <w:lang w:eastAsia="en-GB"/>
        </w:rPr>
        <w:t>heading</w:t>
      </w:r>
      <w:r w:rsidRPr="00401CFF">
        <w:rPr>
          <w:rFonts w:ascii="Arial" w:hAnsi="Arial" w:cs="Arial"/>
          <w:color w:val="000000"/>
          <w:sz w:val="24"/>
          <w:szCs w:val="24"/>
          <w:lang w:eastAsia="en-GB"/>
        </w:rPr>
        <w:t xml:space="preserve"> is maintained </w:t>
      </w:r>
      <w:r>
        <w:rPr>
          <w:rFonts w:ascii="Arial" w:hAnsi="Arial" w:cs="Arial"/>
          <w:color w:val="000000"/>
          <w:sz w:val="24"/>
          <w:szCs w:val="24"/>
          <w:lang w:eastAsia="en-GB"/>
        </w:rPr>
        <w:t>in the Cash Book;</w:t>
      </w:r>
    </w:p>
    <w:p w:rsidR="00401CFF" w:rsidRDefault="00401CFF" w:rsidP="00401CFF">
      <w:pPr>
        <w:pStyle w:val="ListParagraph"/>
        <w:numPr>
          <w:ilvl w:val="0"/>
          <w:numId w:val="20"/>
        </w:numPr>
        <w:shd w:val="clear" w:color="auto" w:fill="FFFFFF"/>
        <w:spacing w:after="0" w:line="240" w:lineRule="auto"/>
        <w:rPr>
          <w:rFonts w:ascii="Arial" w:hAnsi="Arial" w:cs="Arial"/>
          <w:color w:val="000000"/>
          <w:sz w:val="24"/>
          <w:szCs w:val="24"/>
          <w:lang w:eastAsia="en-GB"/>
        </w:rPr>
      </w:pPr>
      <w:r w:rsidRPr="00401CFF">
        <w:rPr>
          <w:rFonts w:ascii="Arial" w:hAnsi="Arial" w:cs="Arial"/>
          <w:color w:val="000000"/>
          <w:sz w:val="24"/>
          <w:szCs w:val="24"/>
          <w:lang w:eastAsia="en-GB"/>
        </w:rPr>
        <w:t>The</w:t>
      </w:r>
      <w:r>
        <w:rPr>
          <w:rFonts w:ascii="Arial" w:hAnsi="Arial" w:cs="Arial"/>
          <w:color w:val="000000"/>
          <w:sz w:val="24"/>
          <w:szCs w:val="24"/>
          <w:lang w:eastAsia="en-GB"/>
        </w:rPr>
        <w:t xml:space="preserve"> Clerk ensures that</w:t>
      </w:r>
      <w:r w:rsidRPr="00401CFF">
        <w:rPr>
          <w:rFonts w:ascii="Arial" w:hAnsi="Arial" w:cs="Arial"/>
          <w:color w:val="000000"/>
          <w:sz w:val="24"/>
          <w:szCs w:val="24"/>
          <w:lang w:eastAsia="en-GB"/>
        </w:rPr>
        <w:t xml:space="preserve"> the maximum amount of s137 expenditure able to be made each year is not exceeded</w:t>
      </w:r>
      <w:r>
        <w:rPr>
          <w:rFonts w:ascii="Arial" w:hAnsi="Arial" w:cs="Arial"/>
          <w:color w:val="000000"/>
          <w:sz w:val="24"/>
          <w:szCs w:val="24"/>
          <w:lang w:eastAsia="en-GB"/>
        </w:rPr>
        <w:t>;</w:t>
      </w:r>
      <w:r w:rsidRPr="00401CFF">
        <w:rPr>
          <w:rFonts w:ascii="Arial" w:hAnsi="Arial" w:cs="Arial"/>
          <w:color w:val="000000"/>
          <w:sz w:val="24"/>
          <w:szCs w:val="24"/>
          <w:lang w:eastAsia="en-GB"/>
        </w:rPr>
        <w:t xml:space="preserve"> </w:t>
      </w:r>
    </w:p>
    <w:p w:rsidR="00401CFF" w:rsidRPr="00401CFF" w:rsidRDefault="00401CFF" w:rsidP="00401CFF">
      <w:pPr>
        <w:pStyle w:val="ListParagraph"/>
        <w:numPr>
          <w:ilvl w:val="0"/>
          <w:numId w:val="20"/>
        </w:numPr>
        <w:shd w:val="clear" w:color="auto" w:fill="FFFFFF"/>
        <w:spacing w:after="0" w:line="240" w:lineRule="auto"/>
        <w:rPr>
          <w:rFonts w:ascii="Arial" w:hAnsi="Arial" w:cs="Arial"/>
          <w:color w:val="000000"/>
          <w:sz w:val="24"/>
          <w:szCs w:val="24"/>
          <w:lang w:eastAsia="en-GB"/>
        </w:rPr>
      </w:pPr>
      <w:r w:rsidRPr="00401CFF">
        <w:rPr>
          <w:rFonts w:ascii="Arial" w:hAnsi="Arial" w:cs="Arial"/>
          <w:color w:val="000000"/>
          <w:sz w:val="24"/>
          <w:szCs w:val="24"/>
          <w:lang w:eastAsia="en-GB"/>
        </w:rPr>
        <w:t>Where decisions are made authorising expenditure under s137</w:t>
      </w:r>
      <w:r w:rsidR="000C46ED">
        <w:rPr>
          <w:rFonts w:ascii="Arial" w:hAnsi="Arial" w:cs="Arial"/>
          <w:color w:val="000000"/>
          <w:sz w:val="24"/>
          <w:szCs w:val="24"/>
          <w:lang w:eastAsia="en-GB"/>
        </w:rPr>
        <w:t>,</w:t>
      </w:r>
      <w:r w:rsidRPr="00401CFF">
        <w:rPr>
          <w:rFonts w:ascii="Arial" w:hAnsi="Arial" w:cs="Arial"/>
          <w:color w:val="000000"/>
          <w:sz w:val="24"/>
          <w:szCs w:val="24"/>
          <w:lang w:eastAsia="en-GB"/>
        </w:rPr>
        <w:t xml:space="preserve"> this is recorded in the minute on each occasion.</w:t>
      </w:r>
    </w:p>
    <w:p w:rsidR="00401CFF" w:rsidRDefault="00401CFF" w:rsidP="00401CFF">
      <w:pPr>
        <w:shd w:val="clear" w:color="auto" w:fill="FFFFFF"/>
        <w:spacing w:after="0" w:line="240" w:lineRule="auto"/>
        <w:rPr>
          <w:rFonts w:ascii="Arial" w:hAnsi="Arial" w:cs="Arial"/>
          <w:color w:val="000000"/>
          <w:sz w:val="16"/>
          <w:szCs w:val="16"/>
          <w:lang w:eastAsia="en-GB"/>
        </w:rPr>
      </w:pPr>
    </w:p>
    <w:p w:rsidR="00401CFF" w:rsidRDefault="00401CFF" w:rsidP="008F23ED">
      <w:pPr>
        <w:shd w:val="clear" w:color="auto" w:fill="FFFFFF"/>
        <w:spacing w:after="0" w:line="240" w:lineRule="auto"/>
        <w:textAlignment w:val="baseline"/>
        <w:rPr>
          <w:rFonts w:ascii="Arial" w:eastAsia="Times New Roman" w:hAnsi="Arial" w:cs="Arial"/>
          <w:b/>
          <w:bCs/>
          <w:sz w:val="24"/>
          <w:szCs w:val="24"/>
          <w:lang w:eastAsia="en-GB"/>
        </w:rPr>
      </w:pPr>
    </w:p>
    <w:p w:rsidR="008F23ED" w:rsidRPr="008B5520" w:rsidRDefault="008F23ED" w:rsidP="008F23ED">
      <w:pPr>
        <w:shd w:val="clear" w:color="auto" w:fill="FFFFFF"/>
        <w:spacing w:after="0" w:line="240" w:lineRule="auto"/>
        <w:textAlignment w:val="baseline"/>
        <w:rPr>
          <w:rFonts w:ascii="Arial" w:eastAsia="Times New Roman" w:hAnsi="Arial" w:cs="Arial"/>
          <w:b/>
          <w:bCs/>
          <w:sz w:val="24"/>
          <w:szCs w:val="24"/>
          <w:lang w:eastAsia="en-GB"/>
        </w:rPr>
      </w:pPr>
      <w:r w:rsidRPr="008B5520">
        <w:rPr>
          <w:rFonts w:ascii="Arial" w:eastAsia="Times New Roman" w:hAnsi="Arial" w:cs="Arial"/>
          <w:b/>
          <w:bCs/>
          <w:sz w:val="24"/>
          <w:szCs w:val="24"/>
          <w:lang w:eastAsia="en-GB"/>
        </w:rPr>
        <w:t>Risk Assessments</w:t>
      </w:r>
    </w:p>
    <w:p w:rsidR="008B5520" w:rsidRDefault="008B5520" w:rsidP="008F23ED">
      <w:pPr>
        <w:shd w:val="clear" w:color="auto" w:fill="FFFFFF"/>
        <w:spacing w:after="0" w:line="240" w:lineRule="auto"/>
        <w:textAlignment w:val="baseline"/>
        <w:rPr>
          <w:rFonts w:ascii="Arial" w:eastAsia="Times New Roman" w:hAnsi="Arial" w:cs="Arial"/>
          <w:bCs/>
          <w:sz w:val="24"/>
          <w:szCs w:val="24"/>
          <w:u w:val="single"/>
          <w:lang w:eastAsia="en-GB"/>
        </w:rPr>
      </w:pPr>
    </w:p>
    <w:p w:rsidR="008B5520" w:rsidRPr="008B5520" w:rsidRDefault="008B5520" w:rsidP="008B5520">
      <w:pPr>
        <w:pStyle w:val="ListParagraph"/>
        <w:numPr>
          <w:ilvl w:val="0"/>
          <w:numId w:val="20"/>
        </w:numPr>
        <w:shd w:val="clear" w:color="auto" w:fill="FFFFFF"/>
        <w:spacing w:after="0" w:line="240" w:lineRule="auto"/>
        <w:textAlignment w:val="baseline"/>
        <w:rPr>
          <w:rFonts w:ascii="Arial" w:eastAsia="Times New Roman" w:hAnsi="Arial" w:cs="Arial"/>
          <w:sz w:val="24"/>
          <w:szCs w:val="24"/>
          <w:u w:val="single"/>
          <w:lang w:eastAsia="en-GB"/>
        </w:rPr>
      </w:pPr>
      <w:r w:rsidRPr="008B5520">
        <w:rPr>
          <w:rFonts w:ascii="Arial" w:eastAsia="Times New Roman" w:hAnsi="Arial" w:cs="Arial"/>
          <w:sz w:val="24"/>
          <w:szCs w:val="24"/>
          <w:lang w:eastAsia="en-GB"/>
        </w:rPr>
        <w:t>The Council’s Risk Assessment is reviewed on an annual basis;</w:t>
      </w:r>
    </w:p>
    <w:p w:rsidR="008F23ED" w:rsidRPr="008B5520" w:rsidRDefault="008B5520" w:rsidP="008B5520">
      <w:pPr>
        <w:pStyle w:val="ListParagraph"/>
        <w:numPr>
          <w:ilvl w:val="0"/>
          <w:numId w:val="20"/>
        </w:numPr>
        <w:shd w:val="clear" w:color="auto" w:fill="FFFFFF"/>
        <w:spacing w:after="0" w:line="240" w:lineRule="auto"/>
        <w:textAlignment w:val="baseline"/>
        <w:rPr>
          <w:rFonts w:ascii="Arial" w:eastAsia="Times New Roman" w:hAnsi="Arial" w:cs="Arial"/>
          <w:sz w:val="24"/>
          <w:szCs w:val="24"/>
          <w:u w:val="single"/>
          <w:lang w:eastAsia="en-GB"/>
        </w:rPr>
      </w:pPr>
      <w:r w:rsidRPr="008B5520">
        <w:rPr>
          <w:rFonts w:ascii="Arial" w:eastAsia="Times New Roman" w:hAnsi="Arial" w:cs="Arial"/>
          <w:sz w:val="24"/>
          <w:szCs w:val="24"/>
          <w:lang w:eastAsia="en-GB"/>
        </w:rPr>
        <w:t>Risk Assessments</w:t>
      </w:r>
      <w:r w:rsidR="008F23ED" w:rsidRPr="008B5520">
        <w:rPr>
          <w:rFonts w:ascii="Arial" w:eastAsia="Times New Roman" w:hAnsi="Arial" w:cs="Arial"/>
          <w:sz w:val="24"/>
          <w:szCs w:val="24"/>
          <w:lang w:eastAsia="en-GB"/>
        </w:rPr>
        <w:t xml:space="preserve"> are carried out in respect of </w:t>
      </w:r>
      <w:r w:rsidRPr="008B5520">
        <w:rPr>
          <w:rFonts w:ascii="Arial" w:eastAsia="Times New Roman" w:hAnsi="Arial" w:cs="Arial"/>
          <w:sz w:val="24"/>
          <w:szCs w:val="24"/>
          <w:lang w:eastAsia="en-GB"/>
        </w:rPr>
        <w:t xml:space="preserve">individual events and </w:t>
      </w:r>
      <w:r w:rsidR="008F23ED" w:rsidRPr="008B5520">
        <w:rPr>
          <w:rFonts w:ascii="Arial" w:eastAsia="Times New Roman" w:hAnsi="Arial" w:cs="Arial"/>
          <w:sz w:val="24"/>
          <w:szCs w:val="24"/>
          <w:lang w:eastAsia="en-GB"/>
        </w:rPr>
        <w:t>actions</w:t>
      </w:r>
      <w:r w:rsidRPr="008B5520">
        <w:rPr>
          <w:rFonts w:ascii="Arial" w:eastAsia="Times New Roman" w:hAnsi="Arial" w:cs="Arial"/>
          <w:sz w:val="24"/>
          <w:szCs w:val="24"/>
          <w:lang w:eastAsia="en-GB"/>
        </w:rPr>
        <w:t>. S</w:t>
      </w:r>
      <w:r w:rsidR="008F23ED" w:rsidRPr="008B5520">
        <w:rPr>
          <w:rFonts w:ascii="Arial" w:eastAsia="Times New Roman" w:hAnsi="Arial" w:cs="Arial"/>
          <w:sz w:val="24"/>
          <w:szCs w:val="24"/>
          <w:lang w:eastAsia="en-GB"/>
        </w:rPr>
        <w:t>ystems and controls are regularly reviewed.</w:t>
      </w:r>
    </w:p>
    <w:p w:rsidR="008B5520" w:rsidRDefault="008B5520" w:rsidP="008F23ED">
      <w:pPr>
        <w:shd w:val="clear" w:color="auto" w:fill="FFFFFF"/>
        <w:spacing w:after="0" w:line="240" w:lineRule="auto"/>
        <w:textAlignment w:val="baseline"/>
        <w:rPr>
          <w:rFonts w:ascii="Arial" w:eastAsia="Times New Roman" w:hAnsi="Arial" w:cs="Arial"/>
          <w:b/>
          <w:bCs/>
          <w:sz w:val="24"/>
          <w:szCs w:val="24"/>
          <w:lang w:eastAsia="en-GB"/>
        </w:rPr>
      </w:pPr>
    </w:p>
    <w:p w:rsidR="008B5520" w:rsidRDefault="008F23ED" w:rsidP="008B5520">
      <w:pPr>
        <w:shd w:val="clear" w:color="auto" w:fill="FFFFFF"/>
        <w:spacing w:after="0" w:line="240" w:lineRule="auto"/>
        <w:textAlignment w:val="baseline"/>
        <w:rPr>
          <w:rFonts w:ascii="Arial" w:eastAsia="Times New Roman" w:hAnsi="Arial" w:cs="Arial"/>
          <w:sz w:val="24"/>
          <w:szCs w:val="24"/>
          <w:lang w:eastAsia="en-GB"/>
        </w:rPr>
      </w:pPr>
      <w:r w:rsidRPr="005D71A1">
        <w:rPr>
          <w:rFonts w:ascii="Arial" w:eastAsia="Times New Roman" w:hAnsi="Arial" w:cs="Arial"/>
          <w:b/>
          <w:bCs/>
          <w:sz w:val="24"/>
          <w:szCs w:val="24"/>
          <w:lang w:eastAsia="en-GB"/>
        </w:rPr>
        <w:t>Internal Audit</w:t>
      </w:r>
    </w:p>
    <w:p w:rsidR="008B5520" w:rsidRDefault="008B5520" w:rsidP="008B5520">
      <w:pPr>
        <w:shd w:val="clear" w:color="auto" w:fill="FFFFFF"/>
        <w:spacing w:after="0" w:line="240" w:lineRule="auto"/>
        <w:textAlignment w:val="baseline"/>
        <w:rPr>
          <w:rFonts w:ascii="Arial" w:eastAsia="Times New Roman" w:hAnsi="Arial" w:cs="Arial"/>
          <w:sz w:val="24"/>
          <w:szCs w:val="24"/>
          <w:lang w:eastAsia="en-GB"/>
        </w:rPr>
      </w:pPr>
    </w:p>
    <w:p w:rsidR="008F23ED" w:rsidRDefault="008B5520" w:rsidP="008B5520">
      <w:pPr>
        <w:pStyle w:val="ListParagraph"/>
        <w:numPr>
          <w:ilvl w:val="0"/>
          <w:numId w:val="21"/>
        </w:num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Internal Audit </w:t>
      </w:r>
      <w:r w:rsidR="008F23ED" w:rsidRPr="008B5520">
        <w:rPr>
          <w:rFonts w:ascii="Arial" w:eastAsia="Times New Roman" w:hAnsi="Arial" w:cs="Arial"/>
          <w:sz w:val="24"/>
          <w:szCs w:val="24"/>
          <w:lang w:eastAsia="en-GB"/>
        </w:rPr>
        <w:t>is carried out by an independent Internal Auditor who reports to the Council on the adequacy of its records, procedures, systems, internal controls, regulati</w:t>
      </w:r>
      <w:r w:rsidR="00501CD8">
        <w:rPr>
          <w:rFonts w:ascii="Arial" w:eastAsia="Times New Roman" w:hAnsi="Arial" w:cs="Arial"/>
          <w:sz w:val="24"/>
          <w:szCs w:val="24"/>
          <w:lang w:eastAsia="en-GB"/>
        </w:rPr>
        <w:t>ons and risk management reviews;</w:t>
      </w:r>
    </w:p>
    <w:p w:rsidR="00501CD8" w:rsidRDefault="00501CD8" w:rsidP="008B5520">
      <w:pPr>
        <w:pStyle w:val="ListParagraph"/>
        <w:numPr>
          <w:ilvl w:val="0"/>
          <w:numId w:val="21"/>
        </w:num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Any issues identified by the Internal Auditor are reported to the Council and subsequently acted upon.</w:t>
      </w:r>
    </w:p>
    <w:p w:rsidR="008B5520" w:rsidRPr="008B5520" w:rsidRDefault="008B5520" w:rsidP="008B5520">
      <w:pPr>
        <w:pStyle w:val="ListParagraph"/>
        <w:shd w:val="clear" w:color="auto" w:fill="FFFFFF"/>
        <w:spacing w:after="0" w:line="240" w:lineRule="auto"/>
        <w:textAlignment w:val="baseline"/>
        <w:rPr>
          <w:rFonts w:ascii="Arial" w:eastAsia="Times New Roman" w:hAnsi="Arial" w:cs="Arial"/>
          <w:sz w:val="24"/>
          <w:szCs w:val="24"/>
          <w:lang w:eastAsia="en-GB"/>
        </w:rPr>
      </w:pPr>
    </w:p>
    <w:p w:rsidR="00501CD8" w:rsidRDefault="00501CD8" w:rsidP="00501CD8">
      <w:pPr>
        <w:shd w:val="clear" w:color="auto" w:fill="FFFFFF"/>
        <w:spacing w:after="0" w:line="300" w:lineRule="atLeast"/>
        <w:textAlignment w:val="baseline"/>
        <w:rPr>
          <w:rFonts w:ascii="Arial" w:eastAsia="Times New Roman" w:hAnsi="Arial" w:cs="Arial"/>
          <w:b/>
          <w:bCs/>
          <w:color w:val="333333"/>
          <w:sz w:val="24"/>
          <w:szCs w:val="24"/>
          <w:lang w:eastAsia="en-GB"/>
        </w:rPr>
      </w:pPr>
      <w:r w:rsidRPr="00501CD8">
        <w:rPr>
          <w:rFonts w:ascii="Arial" w:eastAsia="Times New Roman" w:hAnsi="Arial" w:cs="Arial"/>
          <w:b/>
          <w:bCs/>
          <w:color w:val="333333"/>
          <w:sz w:val="24"/>
          <w:szCs w:val="24"/>
          <w:lang w:eastAsia="en-GB"/>
        </w:rPr>
        <w:t>External Audit</w:t>
      </w:r>
    </w:p>
    <w:p w:rsidR="00501CD8" w:rsidRDefault="00501CD8" w:rsidP="00501CD8">
      <w:pPr>
        <w:shd w:val="clear" w:color="auto" w:fill="FFFFFF"/>
        <w:spacing w:after="0" w:line="300" w:lineRule="atLeast"/>
        <w:textAlignment w:val="baseline"/>
        <w:rPr>
          <w:rFonts w:ascii="Arial" w:eastAsia="Times New Roman" w:hAnsi="Arial" w:cs="Arial"/>
          <w:b/>
          <w:bCs/>
          <w:color w:val="333333"/>
          <w:sz w:val="24"/>
          <w:szCs w:val="24"/>
          <w:lang w:eastAsia="en-GB"/>
        </w:rPr>
      </w:pPr>
    </w:p>
    <w:p w:rsidR="00501CD8" w:rsidRDefault="00501CD8" w:rsidP="00501CD8">
      <w:pPr>
        <w:pStyle w:val="ListParagraph"/>
        <w:numPr>
          <w:ilvl w:val="0"/>
          <w:numId w:val="21"/>
        </w:numPr>
        <w:shd w:val="clear" w:color="auto" w:fill="FFFFFF"/>
        <w:spacing w:after="0" w:line="300" w:lineRule="atLeast"/>
        <w:textAlignment w:val="baseline"/>
        <w:rPr>
          <w:rFonts w:ascii="Arial" w:eastAsia="Times New Roman" w:hAnsi="Arial" w:cs="Arial"/>
          <w:color w:val="282828"/>
          <w:sz w:val="24"/>
          <w:szCs w:val="24"/>
          <w:lang w:eastAsia="en-GB"/>
        </w:rPr>
      </w:pPr>
      <w:r w:rsidRPr="00501CD8">
        <w:rPr>
          <w:rFonts w:ascii="Arial" w:eastAsia="Times New Roman" w:hAnsi="Arial" w:cs="Arial"/>
          <w:color w:val="282828"/>
          <w:sz w:val="24"/>
          <w:szCs w:val="24"/>
          <w:lang w:eastAsia="en-GB"/>
        </w:rPr>
        <w:t>The Council’s</w:t>
      </w:r>
      <w:r>
        <w:rPr>
          <w:rFonts w:ascii="Arial" w:eastAsia="Times New Roman" w:hAnsi="Arial" w:cs="Arial"/>
          <w:color w:val="282828"/>
          <w:sz w:val="24"/>
          <w:szCs w:val="24"/>
          <w:lang w:eastAsia="en-GB"/>
        </w:rPr>
        <w:t xml:space="preserve"> External A</w:t>
      </w:r>
      <w:r w:rsidR="000C46ED">
        <w:rPr>
          <w:rFonts w:ascii="Arial" w:eastAsia="Times New Roman" w:hAnsi="Arial" w:cs="Arial"/>
          <w:color w:val="282828"/>
          <w:sz w:val="24"/>
          <w:szCs w:val="24"/>
          <w:lang w:eastAsia="en-GB"/>
        </w:rPr>
        <w:t>uditor submits an A</w:t>
      </w:r>
      <w:r w:rsidRPr="00501CD8">
        <w:rPr>
          <w:rFonts w:ascii="Arial" w:eastAsia="Times New Roman" w:hAnsi="Arial" w:cs="Arial"/>
          <w:color w:val="282828"/>
          <w:sz w:val="24"/>
          <w:szCs w:val="24"/>
          <w:lang w:eastAsia="en-GB"/>
        </w:rPr>
        <w:t xml:space="preserve">nnual Certificate of Audit which is </w:t>
      </w:r>
      <w:r w:rsidR="000C46ED">
        <w:rPr>
          <w:rFonts w:ascii="Arial" w:eastAsia="Times New Roman" w:hAnsi="Arial" w:cs="Arial"/>
          <w:color w:val="282828"/>
          <w:sz w:val="24"/>
          <w:szCs w:val="24"/>
          <w:lang w:eastAsia="en-GB"/>
        </w:rPr>
        <w:t>reported</w:t>
      </w:r>
      <w:r w:rsidRPr="00501CD8">
        <w:rPr>
          <w:rFonts w:ascii="Arial" w:eastAsia="Times New Roman" w:hAnsi="Arial" w:cs="Arial"/>
          <w:color w:val="282828"/>
          <w:sz w:val="24"/>
          <w:szCs w:val="24"/>
          <w:lang w:eastAsia="en-GB"/>
        </w:rPr>
        <w:t xml:space="preserve"> to the Council.</w:t>
      </w:r>
    </w:p>
    <w:p w:rsidR="00501CD8" w:rsidRPr="00501CD8" w:rsidRDefault="00501CD8" w:rsidP="00501CD8">
      <w:pPr>
        <w:pStyle w:val="ListParagraph"/>
        <w:numPr>
          <w:ilvl w:val="0"/>
          <w:numId w:val="21"/>
        </w:num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Any issues identified by the External Auditor are reported to the Council and subsequently acted upon.</w:t>
      </w:r>
    </w:p>
    <w:p w:rsidR="00501CD8" w:rsidRDefault="00501CD8" w:rsidP="008F23ED">
      <w:pPr>
        <w:shd w:val="clear" w:color="auto" w:fill="FFFFFF"/>
        <w:spacing w:after="0" w:line="240" w:lineRule="auto"/>
        <w:textAlignment w:val="baseline"/>
        <w:rPr>
          <w:rFonts w:ascii="Arial" w:eastAsia="Times New Roman" w:hAnsi="Arial" w:cs="Arial"/>
          <w:b/>
          <w:bCs/>
          <w:sz w:val="24"/>
          <w:szCs w:val="24"/>
          <w:lang w:eastAsia="en-GB"/>
        </w:rPr>
      </w:pPr>
    </w:p>
    <w:p w:rsidR="008F23ED" w:rsidRDefault="008F23ED" w:rsidP="008F23ED">
      <w:pPr>
        <w:shd w:val="clear" w:color="auto" w:fill="FFFFFF"/>
        <w:spacing w:after="0" w:line="240" w:lineRule="auto"/>
        <w:textAlignment w:val="baseline"/>
        <w:rPr>
          <w:rFonts w:ascii="Arial" w:eastAsia="Times New Roman" w:hAnsi="Arial" w:cs="Arial"/>
          <w:b/>
          <w:bCs/>
          <w:sz w:val="24"/>
          <w:szCs w:val="24"/>
          <w:lang w:eastAsia="en-GB"/>
        </w:rPr>
      </w:pPr>
      <w:r w:rsidRPr="005D71A1">
        <w:rPr>
          <w:rFonts w:ascii="Arial" w:eastAsia="Times New Roman" w:hAnsi="Arial" w:cs="Arial"/>
          <w:b/>
          <w:bCs/>
          <w:sz w:val="24"/>
          <w:szCs w:val="24"/>
          <w:lang w:eastAsia="en-GB"/>
        </w:rPr>
        <w:t>Standing Orders</w:t>
      </w:r>
      <w:r w:rsidR="008B5520">
        <w:rPr>
          <w:rFonts w:ascii="Arial" w:eastAsia="Times New Roman" w:hAnsi="Arial" w:cs="Arial"/>
          <w:b/>
          <w:bCs/>
          <w:sz w:val="24"/>
          <w:szCs w:val="24"/>
          <w:lang w:eastAsia="en-GB"/>
        </w:rPr>
        <w:t xml:space="preserve"> and Financial Regulations</w:t>
      </w:r>
    </w:p>
    <w:p w:rsidR="008B5520" w:rsidRDefault="008B5520" w:rsidP="008F23ED">
      <w:pPr>
        <w:shd w:val="clear" w:color="auto" w:fill="FFFFFF"/>
        <w:spacing w:after="0" w:line="240" w:lineRule="auto"/>
        <w:textAlignment w:val="baseline"/>
        <w:rPr>
          <w:rFonts w:ascii="Arial" w:eastAsia="Times New Roman" w:hAnsi="Arial" w:cs="Arial"/>
          <w:b/>
          <w:bCs/>
          <w:sz w:val="24"/>
          <w:szCs w:val="24"/>
          <w:lang w:eastAsia="en-GB"/>
        </w:rPr>
      </w:pPr>
    </w:p>
    <w:p w:rsidR="008F23ED" w:rsidRPr="008B5520" w:rsidRDefault="008F23ED" w:rsidP="008B5520">
      <w:pPr>
        <w:pStyle w:val="ListParagraph"/>
        <w:numPr>
          <w:ilvl w:val="0"/>
          <w:numId w:val="21"/>
        </w:numPr>
        <w:shd w:val="clear" w:color="auto" w:fill="FFFFFF"/>
        <w:spacing w:after="0" w:line="240" w:lineRule="auto"/>
        <w:textAlignment w:val="baseline"/>
        <w:rPr>
          <w:rFonts w:ascii="Arial" w:eastAsia="Times New Roman" w:hAnsi="Arial" w:cs="Arial"/>
          <w:sz w:val="24"/>
          <w:szCs w:val="24"/>
          <w:lang w:eastAsia="en-GB"/>
        </w:rPr>
      </w:pPr>
      <w:proofErr w:type="gramStart"/>
      <w:r w:rsidRPr="008B5520">
        <w:rPr>
          <w:rFonts w:ascii="Arial" w:eastAsia="Times New Roman" w:hAnsi="Arial" w:cs="Arial"/>
          <w:sz w:val="24"/>
          <w:szCs w:val="24"/>
          <w:lang w:eastAsia="en-GB"/>
        </w:rPr>
        <w:t>the</w:t>
      </w:r>
      <w:proofErr w:type="gramEnd"/>
      <w:r w:rsidRPr="008B5520">
        <w:rPr>
          <w:rFonts w:ascii="Arial" w:eastAsia="Times New Roman" w:hAnsi="Arial" w:cs="Arial"/>
          <w:sz w:val="24"/>
          <w:szCs w:val="24"/>
          <w:lang w:eastAsia="en-GB"/>
        </w:rPr>
        <w:t xml:space="preserve"> Council has adopted Standing Orders</w:t>
      </w:r>
      <w:r w:rsidR="008B5520" w:rsidRPr="008B5520">
        <w:rPr>
          <w:rFonts w:ascii="Arial" w:eastAsia="Times New Roman" w:hAnsi="Arial" w:cs="Arial"/>
          <w:sz w:val="24"/>
          <w:szCs w:val="24"/>
          <w:lang w:eastAsia="en-GB"/>
        </w:rPr>
        <w:t xml:space="preserve"> and Financial Regulations which are reviewed on an annual basis.</w:t>
      </w:r>
    </w:p>
    <w:p w:rsidR="008B5520" w:rsidRDefault="008B5520" w:rsidP="008F23ED">
      <w:pPr>
        <w:shd w:val="clear" w:color="auto" w:fill="FFFFFF"/>
        <w:spacing w:after="0" w:line="240" w:lineRule="auto"/>
        <w:textAlignment w:val="baseline"/>
        <w:rPr>
          <w:rFonts w:ascii="Arial" w:eastAsia="Times New Roman" w:hAnsi="Arial" w:cs="Arial"/>
          <w:b/>
          <w:bCs/>
          <w:sz w:val="24"/>
          <w:szCs w:val="24"/>
          <w:lang w:eastAsia="en-GB"/>
        </w:rPr>
      </w:pPr>
    </w:p>
    <w:p w:rsidR="008F23ED" w:rsidRDefault="008F23ED" w:rsidP="008F23ED">
      <w:pPr>
        <w:shd w:val="clear" w:color="auto" w:fill="FFFFFF"/>
        <w:spacing w:after="0" w:line="240" w:lineRule="auto"/>
        <w:textAlignment w:val="baseline"/>
        <w:rPr>
          <w:rFonts w:ascii="Arial" w:eastAsia="Times New Roman" w:hAnsi="Arial" w:cs="Arial"/>
          <w:b/>
          <w:bCs/>
          <w:sz w:val="24"/>
          <w:szCs w:val="24"/>
          <w:lang w:eastAsia="en-GB"/>
        </w:rPr>
      </w:pPr>
      <w:r w:rsidRPr="005D71A1">
        <w:rPr>
          <w:rFonts w:ascii="Arial" w:eastAsia="Times New Roman" w:hAnsi="Arial" w:cs="Arial"/>
          <w:b/>
          <w:bCs/>
          <w:sz w:val="24"/>
          <w:szCs w:val="24"/>
          <w:lang w:eastAsia="en-GB"/>
        </w:rPr>
        <w:t>VAT</w:t>
      </w:r>
    </w:p>
    <w:p w:rsidR="008B5520" w:rsidRDefault="008B5520" w:rsidP="008F23ED">
      <w:pPr>
        <w:shd w:val="clear" w:color="auto" w:fill="FFFFFF"/>
        <w:spacing w:after="0" w:line="240" w:lineRule="auto"/>
        <w:textAlignment w:val="baseline"/>
        <w:rPr>
          <w:rFonts w:ascii="Arial" w:eastAsia="Times New Roman" w:hAnsi="Arial" w:cs="Arial"/>
          <w:b/>
          <w:bCs/>
          <w:sz w:val="24"/>
          <w:szCs w:val="24"/>
          <w:lang w:eastAsia="en-GB"/>
        </w:rPr>
      </w:pPr>
    </w:p>
    <w:p w:rsidR="008B5520" w:rsidRPr="008B5520" w:rsidRDefault="008F23ED" w:rsidP="008B5520">
      <w:pPr>
        <w:pStyle w:val="ListParagraph"/>
        <w:numPr>
          <w:ilvl w:val="0"/>
          <w:numId w:val="21"/>
        </w:numPr>
        <w:shd w:val="clear" w:color="auto" w:fill="FFFFFF"/>
        <w:spacing w:after="0" w:line="240" w:lineRule="auto"/>
        <w:textAlignment w:val="baseline"/>
        <w:rPr>
          <w:rFonts w:ascii="Arial" w:eastAsia="Times New Roman" w:hAnsi="Arial" w:cs="Arial"/>
          <w:sz w:val="24"/>
          <w:szCs w:val="24"/>
          <w:lang w:eastAsia="en-GB"/>
        </w:rPr>
      </w:pPr>
      <w:r w:rsidRPr="008B5520">
        <w:rPr>
          <w:rFonts w:ascii="Arial" w:eastAsia="Times New Roman" w:hAnsi="Arial" w:cs="Arial"/>
          <w:sz w:val="24"/>
          <w:szCs w:val="24"/>
          <w:lang w:eastAsia="en-GB"/>
        </w:rPr>
        <w:t>VAT payments are identified, recorded and reclaimed</w:t>
      </w:r>
      <w:r w:rsidR="008B5520" w:rsidRPr="008B5520">
        <w:rPr>
          <w:rFonts w:ascii="Arial" w:eastAsia="Times New Roman" w:hAnsi="Arial" w:cs="Arial"/>
          <w:sz w:val="24"/>
          <w:szCs w:val="24"/>
          <w:lang w:eastAsia="en-GB"/>
        </w:rPr>
        <w:t xml:space="preserve"> on an annual basis</w:t>
      </w:r>
    </w:p>
    <w:p w:rsidR="008F23ED" w:rsidRPr="005D71A1" w:rsidRDefault="008F23ED" w:rsidP="008B5520">
      <w:pPr>
        <w:spacing w:after="0" w:line="390" w:lineRule="atLeast"/>
        <w:textAlignment w:val="baseline"/>
        <w:rPr>
          <w:rFonts w:ascii="Arial" w:eastAsia="Times New Roman" w:hAnsi="Arial" w:cs="Arial"/>
          <w:sz w:val="24"/>
          <w:szCs w:val="24"/>
          <w:lang w:eastAsia="en-GB"/>
        </w:rPr>
      </w:pPr>
      <w:r w:rsidRPr="005D71A1">
        <w:rPr>
          <w:rFonts w:ascii="Arial" w:eastAsia="Times New Roman" w:hAnsi="Arial" w:cs="Arial"/>
          <w:sz w:val="24"/>
          <w:szCs w:val="24"/>
          <w:lang w:eastAsia="en-GB"/>
        </w:rPr>
        <w:t>.</w:t>
      </w:r>
    </w:p>
    <w:p w:rsidR="008F23ED" w:rsidRDefault="008F23ED" w:rsidP="008F23ED">
      <w:pPr>
        <w:shd w:val="clear" w:color="auto" w:fill="FFFFFF"/>
        <w:spacing w:after="0" w:line="240" w:lineRule="auto"/>
        <w:textAlignment w:val="baseline"/>
        <w:rPr>
          <w:rFonts w:ascii="Arial" w:eastAsia="Times New Roman" w:hAnsi="Arial" w:cs="Arial"/>
          <w:b/>
          <w:bCs/>
          <w:sz w:val="24"/>
          <w:szCs w:val="24"/>
          <w:lang w:eastAsia="en-GB"/>
        </w:rPr>
      </w:pPr>
      <w:r w:rsidRPr="005D71A1">
        <w:rPr>
          <w:rFonts w:ascii="Arial" w:eastAsia="Times New Roman" w:hAnsi="Arial" w:cs="Arial"/>
          <w:b/>
          <w:bCs/>
          <w:sz w:val="24"/>
          <w:szCs w:val="24"/>
          <w:lang w:eastAsia="en-GB"/>
        </w:rPr>
        <w:t>Petty Cash</w:t>
      </w:r>
    </w:p>
    <w:p w:rsidR="008B5520" w:rsidRDefault="008B5520" w:rsidP="008F23ED">
      <w:pPr>
        <w:shd w:val="clear" w:color="auto" w:fill="FFFFFF"/>
        <w:spacing w:after="0" w:line="240" w:lineRule="auto"/>
        <w:textAlignment w:val="baseline"/>
        <w:rPr>
          <w:rFonts w:ascii="Arial" w:eastAsia="Times New Roman" w:hAnsi="Arial" w:cs="Arial"/>
          <w:b/>
          <w:bCs/>
          <w:sz w:val="24"/>
          <w:szCs w:val="24"/>
          <w:lang w:eastAsia="en-GB"/>
        </w:rPr>
      </w:pPr>
    </w:p>
    <w:p w:rsidR="008B5520" w:rsidRPr="008B5520" w:rsidRDefault="008B5520" w:rsidP="008B5520">
      <w:pPr>
        <w:pStyle w:val="ListParagraph"/>
        <w:numPr>
          <w:ilvl w:val="0"/>
          <w:numId w:val="21"/>
        </w:num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Council does not operate a petty cash account</w:t>
      </w:r>
    </w:p>
    <w:p w:rsidR="008B5520" w:rsidRDefault="008B5520" w:rsidP="008F23ED">
      <w:pPr>
        <w:shd w:val="clear" w:color="auto" w:fill="FFFFFF"/>
        <w:spacing w:after="0" w:line="240" w:lineRule="auto"/>
        <w:textAlignment w:val="baseline"/>
        <w:rPr>
          <w:rFonts w:ascii="Arial" w:eastAsia="Times New Roman" w:hAnsi="Arial" w:cs="Arial"/>
          <w:b/>
          <w:bCs/>
          <w:sz w:val="24"/>
          <w:szCs w:val="24"/>
          <w:lang w:eastAsia="en-GB"/>
        </w:rPr>
      </w:pPr>
    </w:p>
    <w:p w:rsidR="008F23ED" w:rsidRDefault="008F23ED" w:rsidP="008F23ED">
      <w:pPr>
        <w:shd w:val="clear" w:color="auto" w:fill="FFFFFF"/>
        <w:spacing w:after="0" w:line="240" w:lineRule="auto"/>
        <w:textAlignment w:val="baseline"/>
        <w:rPr>
          <w:rFonts w:ascii="Arial" w:eastAsia="Times New Roman" w:hAnsi="Arial" w:cs="Arial"/>
          <w:b/>
          <w:bCs/>
          <w:sz w:val="24"/>
          <w:szCs w:val="24"/>
          <w:lang w:eastAsia="en-GB"/>
        </w:rPr>
      </w:pPr>
      <w:r w:rsidRPr="005D71A1">
        <w:rPr>
          <w:rFonts w:ascii="Arial" w:eastAsia="Times New Roman" w:hAnsi="Arial" w:cs="Arial"/>
          <w:b/>
          <w:bCs/>
          <w:sz w:val="24"/>
          <w:szCs w:val="24"/>
          <w:lang w:eastAsia="en-GB"/>
        </w:rPr>
        <w:t>Asset Register</w:t>
      </w:r>
    </w:p>
    <w:p w:rsidR="008B5520" w:rsidRDefault="008B5520" w:rsidP="008F23ED">
      <w:pPr>
        <w:shd w:val="clear" w:color="auto" w:fill="FFFFFF"/>
        <w:spacing w:after="0" w:line="240" w:lineRule="auto"/>
        <w:textAlignment w:val="baseline"/>
        <w:rPr>
          <w:rFonts w:ascii="Arial" w:eastAsia="Times New Roman" w:hAnsi="Arial" w:cs="Arial"/>
          <w:b/>
          <w:bCs/>
          <w:sz w:val="24"/>
          <w:szCs w:val="24"/>
          <w:lang w:eastAsia="en-GB"/>
        </w:rPr>
      </w:pPr>
    </w:p>
    <w:p w:rsidR="008F23ED" w:rsidRPr="008B5520" w:rsidRDefault="008F23ED" w:rsidP="008B5520">
      <w:pPr>
        <w:pStyle w:val="ListParagraph"/>
        <w:numPr>
          <w:ilvl w:val="0"/>
          <w:numId w:val="21"/>
        </w:numPr>
        <w:shd w:val="clear" w:color="auto" w:fill="FFFFFF"/>
        <w:spacing w:after="0" w:line="240" w:lineRule="auto"/>
        <w:textAlignment w:val="baseline"/>
        <w:rPr>
          <w:rFonts w:ascii="Arial" w:eastAsia="Times New Roman" w:hAnsi="Arial" w:cs="Arial"/>
          <w:sz w:val="24"/>
          <w:szCs w:val="24"/>
          <w:lang w:eastAsia="en-GB"/>
        </w:rPr>
      </w:pPr>
      <w:proofErr w:type="gramStart"/>
      <w:r w:rsidRPr="008B5520">
        <w:rPr>
          <w:rFonts w:ascii="Arial" w:eastAsia="Times New Roman" w:hAnsi="Arial" w:cs="Arial"/>
          <w:sz w:val="24"/>
          <w:szCs w:val="24"/>
          <w:lang w:eastAsia="en-GB"/>
        </w:rPr>
        <w:t>the</w:t>
      </w:r>
      <w:proofErr w:type="gramEnd"/>
      <w:r w:rsidRPr="008B5520">
        <w:rPr>
          <w:rFonts w:ascii="Arial" w:eastAsia="Times New Roman" w:hAnsi="Arial" w:cs="Arial"/>
          <w:sz w:val="24"/>
          <w:szCs w:val="24"/>
          <w:lang w:eastAsia="en-GB"/>
        </w:rPr>
        <w:t xml:space="preserve"> Council maintains a register of all material assets own</w:t>
      </w:r>
      <w:r w:rsidR="008B5520" w:rsidRPr="008B5520">
        <w:rPr>
          <w:rFonts w:ascii="Arial" w:eastAsia="Times New Roman" w:hAnsi="Arial" w:cs="Arial"/>
          <w:sz w:val="24"/>
          <w:szCs w:val="24"/>
          <w:lang w:eastAsia="en-GB"/>
        </w:rPr>
        <w:t xml:space="preserve">ed or in its care. The Clerk </w:t>
      </w:r>
      <w:r w:rsidRPr="008B5520">
        <w:rPr>
          <w:rFonts w:ascii="Arial" w:eastAsia="Times New Roman" w:hAnsi="Arial" w:cs="Arial"/>
          <w:sz w:val="24"/>
          <w:szCs w:val="24"/>
          <w:lang w:eastAsia="en-GB"/>
        </w:rPr>
        <w:t>update</w:t>
      </w:r>
      <w:r w:rsidR="008B5520" w:rsidRPr="008B5520">
        <w:rPr>
          <w:rFonts w:ascii="Arial" w:eastAsia="Times New Roman" w:hAnsi="Arial" w:cs="Arial"/>
          <w:sz w:val="24"/>
          <w:szCs w:val="24"/>
          <w:lang w:eastAsia="en-GB"/>
        </w:rPr>
        <w:t>s the register</w:t>
      </w:r>
      <w:r w:rsidRPr="008B5520">
        <w:rPr>
          <w:rFonts w:ascii="Arial" w:eastAsia="Times New Roman" w:hAnsi="Arial" w:cs="Arial"/>
          <w:sz w:val="24"/>
          <w:szCs w:val="24"/>
          <w:lang w:eastAsia="en-GB"/>
        </w:rPr>
        <w:t xml:space="preserve"> as and when necessary</w:t>
      </w:r>
      <w:r w:rsidR="000C46ED">
        <w:rPr>
          <w:rFonts w:ascii="Arial" w:eastAsia="Times New Roman" w:hAnsi="Arial" w:cs="Arial"/>
          <w:sz w:val="24"/>
          <w:szCs w:val="24"/>
          <w:lang w:eastAsia="en-GB"/>
        </w:rPr>
        <w:t xml:space="preserve">. Notwithstanding that, </w:t>
      </w:r>
      <w:r w:rsidR="008B5520" w:rsidRPr="008B5520">
        <w:rPr>
          <w:rFonts w:ascii="Arial" w:eastAsia="Times New Roman" w:hAnsi="Arial" w:cs="Arial"/>
          <w:sz w:val="24"/>
          <w:szCs w:val="24"/>
          <w:lang w:eastAsia="en-GB"/>
        </w:rPr>
        <w:t>the register is approved on an annual basis</w:t>
      </w:r>
      <w:r w:rsidRPr="008B5520">
        <w:rPr>
          <w:rFonts w:ascii="Arial" w:eastAsia="Times New Roman" w:hAnsi="Arial" w:cs="Arial"/>
          <w:sz w:val="24"/>
          <w:szCs w:val="24"/>
          <w:lang w:eastAsia="en-GB"/>
        </w:rPr>
        <w:t>.</w:t>
      </w:r>
    </w:p>
    <w:p w:rsidR="008B5520" w:rsidRDefault="008B5520" w:rsidP="008F23ED">
      <w:pPr>
        <w:shd w:val="clear" w:color="auto" w:fill="FFFFFF"/>
        <w:spacing w:after="0" w:line="240" w:lineRule="auto"/>
        <w:textAlignment w:val="baseline"/>
        <w:rPr>
          <w:rFonts w:ascii="Arial" w:eastAsia="Times New Roman" w:hAnsi="Arial" w:cs="Arial"/>
          <w:b/>
          <w:bCs/>
          <w:sz w:val="24"/>
          <w:szCs w:val="24"/>
          <w:lang w:eastAsia="en-GB"/>
        </w:rPr>
      </w:pPr>
    </w:p>
    <w:p w:rsidR="008F23ED" w:rsidRDefault="008F23ED" w:rsidP="008F23ED">
      <w:pPr>
        <w:shd w:val="clear" w:color="auto" w:fill="FFFFFF"/>
        <w:spacing w:after="0" w:line="240" w:lineRule="auto"/>
        <w:textAlignment w:val="baseline"/>
        <w:rPr>
          <w:rFonts w:ascii="Arial" w:eastAsia="Times New Roman" w:hAnsi="Arial" w:cs="Arial"/>
          <w:b/>
          <w:bCs/>
          <w:sz w:val="24"/>
          <w:szCs w:val="24"/>
          <w:lang w:eastAsia="en-GB"/>
        </w:rPr>
      </w:pPr>
      <w:r w:rsidRPr="005D71A1">
        <w:rPr>
          <w:rFonts w:ascii="Arial" w:eastAsia="Times New Roman" w:hAnsi="Arial" w:cs="Arial"/>
          <w:b/>
          <w:bCs/>
          <w:sz w:val="24"/>
          <w:szCs w:val="24"/>
          <w:lang w:eastAsia="en-GB"/>
        </w:rPr>
        <w:t>Insurance</w:t>
      </w:r>
    </w:p>
    <w:p w:rsidR="008B5520" w:rsidRDefault="008B5520" w:rsidP="008F23ED">
      <w:pPr>
        <w:shd w:val="clear" w:color="auto" w:fill="FFFFFF"/>
        <w:spacing w:after="0" w:line="240" w:lineRule="auto"/>
        <w:textAlignment w:val="baseline"/>
        <w:rPr>
          <w:rFonts w:ascii="Arial" w:eastAsia="Times New Roman" w:hAnsi="Arial" w:cs="Arial"/>
          <w:b/>
          <w:bCs/>
          <w:sz w:val="24"/>
          <w:szCs w:val="24"/>
          <w:lang w:eastAsia="en-GB"/>
        </w:rPr>
      </w:pPr>
    </w:p>
    <w:p w:rsidR="008F23ED" w:rsidRDefault="008F23ED" w:rsidP="008B5520">
      <w:pPr>
        <w:pStyle w:val="ListParagraph"/>
        <w:numPr>
          <w:ilvl w:val="0"/>
          <w:numId w:val="21"/>
        </w:numPr>
        <w:shd w:val="clear" w:color="auto" w:fill="FFFFFF"/>
        <w:spacing w:after="0" w:line="240" w:lineRule="auto"/>
        <w:textAlignment w:val="baseline"/>
        <w:rPr>
          <w:rFonts w:ascii="Arial" w:eastAsia="Times New Roman" w:hAnsi="Arial" w:cs="Arial"/>
          <w:sz w:val="24"/>
          <w:szCs w:val="24"/>
          <w:lang w:eastAsia="en-GB"/>
        </w:rPr>
      </w:pPr>
      <w:r w:rsidRPr="008B5520">
        <w:rPr>
          <w:rFonts w:ascii="Arial" w:eastAsia="Times New Roman" w:hAnsi="Arial" w:cs="Arial"/>
          <w:sz w:val="24"/>
          <w:szCs w:val="24"/>
          <w:lang w:eastAsia="en-GB"/>
        </w:rPr>
        <w:t>The Council’s insurance provision is reviewed annually both in relation to its schedule of cover and also its value for money.</w:t>
      </w:r>
    </w:p>
    <w:p w:rsidR="008B5520" w:rsidRPr="008B5520" w:rsidRDefault="008B5520" w:rsidP="008B5520">
      <w:pPr>
        <w:pStyle w:val="ListParagraph"/>
        <w:shd w:val="clear" w:color="auto" w:fill="FFFFFF"/>
        <w:spacing w:after="0" w:line="240" w:lineRule="auto"/>
        <w:textAlignment w:val="baseline"/>
        <w:rPr>
          <w:rFonts w:ascii="Arial" w:eastAsia="Times New Roman" w:hAnsi="Arial" w:cs="Arial"/>
          <w:sz w:val="24"/>
          <w:szCs w:val="24"/>
          <w:lang w:eastAsia="en-GB"/>
        </w:rPr>
      </w:pPr>
    </w:p>
    <w:p w:rsidR="008F23ED" w:rsidRDefault="008F23ED" w:rsidP="008F23ED">
      <w:pPr>
        <w:shd w:val="clear" w:color="auto" w:fill="FFFFFF"/>
        <w:spacing w:after="0" w:line="240" w:lineRule="auto"/>
        <w:textAlignment w:val="baseline"/>
        <w:rPr>
          <w:rFonts w:ascii="Arial" w:eastAsia="Times New Roman" w:hAnsi="Arial" w:cs="Arial"/>
          <w:b/>
          <w:bCs/>
          <w:sz w:val="24"/>
          <w:szCs w:val="24"/>
          <w:lang w:eastAsia="en-GB"/>
        </w:rPr>
      </w:pPr>
      <w:r w:rsidRPr="005D71A1">
        <w:rPr>
          <w:rFonts w:ascii="Arial" w:eastAsia="Times New Roman" w:hAnsi="Arial" w:cs="Arial"/>
          <w:b/>
          <w:bCs/>
          <w:sz w:val="24"/>
          <w:szCs w:val="24"/>
          <w:lang w:eastAsia="en-GB"/>
        </w:rPr>
        <w:t>Code of Conduct</w:t>
      </w:r>
    </w:p>
    <w:p w:rsidR="008B5520" w:rsidRDefault="008B5520" w:rsidP="008F23ED">
      <w:pPr>
        <w:shd w:val="clear" w:color="auto" w:fill="FFFFFF"/>
        <w:spacing w:after="0" w:line="240" w:lineRule="auto"/>
        <w:textAlignment w:val="baseline"/>
        <w:rPr>
          <w:rFonts w:ascii="Arial" w:eastAsia="Times New Roman" w:hAnsi="Arial" w:cs="Arial"/>
          <w:b/>
          <w:bCs/>
          <w:sz w:val="24"/>
          <w:szCs w:val="24"/>
          <w:lang w:eastAsia="en-GB"/>
        </w:rPr>
      </w:pPr>
    </w:p>
    <w:p w:rsidR="00252E59" w:rsidRDefault="008F23ED" w:rsidP="008B5520">
      <w:pPr>
        <w:pStyle w:val="ListParagraph"/>
        <w:numPr>
          <w:ilvl w:val="0"/>
          <w:numId w:val="21"/>
        </w:numPr>
        <w:shd w:val="clear" w:color="auto" w:fill="FFFFFF"/>
        <w:spacing w:after="0" w:line="240" w:lineRule="auto"/>
        <w:textAlignment w:val="baseline"/>
        <w:rPr>
          <w:rFonts w:ascii="Arial" w:eastAsia="Times New Roman" w:hAnsi="Arial" w:cs="Arial"/>
          <w:sz w:val="24"/>
          <w:szCs w:val="24"/>
          <w:lang w:eastAsia="en-GB"/>
        </w:rPr>
      </w:pPr>
      <w:r w:rsidRPr="008B5520">
        <w:rPr>
          <w:rFonts w:ascii="Arial" w:eastAsia="Times New Roman" w:hAnsi="Arial" w:cs="Arial"/>
          <w:sz w:val="24"/>
          <w:szCs w:val="24"/>
          <w:lang w:eastAsia="en-GB"/>
        </w:rPr>
        <w:t>Each member</w:t>
      </w:r>
      <w:r w:rsidR="008B5520">
        <w:rPr>
          <w:rFonts w:ascii="Arial" w:eastAsia="Times New Roman" w:hAnsi="Arial" w:cs="Arial"/>
          <w:sz w:val="24"/>
          <w:szCs w:val="24"/>
          <w:lang w:eastAsia="en-GB"/>
        </w:rPr>
        <w:t xml:space="preserve"> is required to</w:t>
      </w:r>
      <w:r w:rsidRPr="008B5520">
        <w:rPr>
          <w:rFonts w:ascii="Arial" w:eastAsia="Times New Roman" w:hAnsi="Arial" w:cs="Arial"/>
          <w:sz w:val="24"/>
          <w:szCs w:val="24"/>
          <w:lang w:eastAsia="en-GB"/>
        </w:rPr>
        <w:t xml:space="preserve"> sign </w:t>
      </w:r>
      <w:r w:rsidR="000C46ED">
        <w:rPr>
          <w:rFonts w:ascii="Arial" w:eastAsia="Times New Roman" w:hAnsi="Arial" w:cs="Arial"/>
          <w:sz w:val="24"/>
          <w:szCs w:val="24"/>
          <w:lang w:eastAsia="en-GB"/>
        </w:rPr>
        <w:t xml:space="preserve">an </w:t>
      </w:r>
      <w:r w:rsidRPr="008B5520">
        <w:rPr>
          <w:rFonts w:ascii="Arial" w:eastAsia="Times New Roman" w:hAnsi="Arial" w:cs="Arial"/>
          <w:sz w:val="24"/>
          <w:szCs w:val="24"/>
          <w:lang w:eastAsia="en-GB"/>
        </w:rPr>
        <w:t xml:space="preserve">Acceptance of the Code and complete a Register of Interest form. </w:t>
      </w:r>
    </w:p>
    <w:p w:rsidR="00252E59" w:rsidRDefault="00252E59" w:rsidP="00252E59">
      <w:pPr>
        <w:pStyle w:val="ListParagraph"/>
        <w:numPr>
          <w:ilvl w:val="0"/>
          <w:numId w:val="21"/>
        </w:num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At each meeting, m</w:t>
      </w:r>
      <w:r w:rsidR="008F23ED" w:rsidRPr="008B5520">
        <w:rPr>
          <w:rFonts w:ascii="Arial" w:eastAsia="Times New Roman" w:hAnsi="Arial" w:cs="Arial"/>
          <w:sz w:val="24"/>
          <w:szCs w:val="24"/>
          <w:lang w:eastAsia="en-GB"/>
        </w:rPr>
        <w:t xml:space="preserve">embers </w:t>
      </w:r>
      <w:r w:rsidR="008B5520">
        <w:rPr>
          <w:rFonts w:ascii="Arial" w:eastAsia="Times New Roman" w:hAnsi="Arial" w:cs="Arial"/>
          <w:sz w:val="24"/>
          <w:szCs w:val="24"/>
          <w:lang w:eastAsia="en-GB"/>
        </w:rPr>
        <w:t>are invited to declare interests in</w:t>
      </w:r>
      <w:r w:rsidR="008F23ED" w:rsidRPr="008B5520">
        <w:rPr>
          <w:rFonts w:ascii="Arial" w:eastAsia="Times New Roman" w:hAnsi="Arial" w:cs="Arial"/>
          <w:sz w:val="24"/>
          <w:szCs w:val="24"/>
          <w:lang w:eastAsia="en-GB"/>
        </w:rPr>
        <w:t xml:space="preserve"> items </w:t>
      </w:r>
      <w:r w:rsidR="008B5520">
        <w:rPr>
          <w:rFonts w:ascii="Arial" w:eastAsia="Times New Roman" w:hAnsi="Arial" w:cs="Arial"/>
          <w:sz w:val="24"/>
          <w:szCs w:val="24"/>
          <w:lang w:eastAsia="en-GB"/>
        </w:rPr>
        <w:t xml:space="preserve">included </w:t>
      </w:r>
      <w:r w:rsidR="008F23ED" w:rsidRPr="008B5520">
        <w:rPr>
          <w:rFonts w:ascii="Arial" w:eastAsia="Times New Roman" w:hAnsi="Arial" w:cs="Arial"/>
          <w:sz w:val="24"/>
          <w:szCs w:val="24"/>
          <w:lang w:eastAsia="en-GB"/>
        </w:rPr>
        <w:t>on the agenda</w:t>
      </w:r>
      <w:r w:rsidR="008B5520">
        <w:rPr>
          <w:rFonts w:ascii="Arial" w:eastAsia="Times New Roman" w:hAnsi="Arial" w:cs="Arial"/>
          <w:sz w:val="24"/>
          <w:szCs w:val="24"/>
          <w:lang w:eastAsia="en-GB"/>
        </w:rPr>
        <w:t xml:space="preserve"> for meetings</w:t>
      </w:r>
      <w:r w:rsidR="008F23ED" w:rsidRPr="008B5520">
        <w:rPr>
          <w:rFonts w:ascii="Arial" w:eastAsia="Times New Roman" w:hAnsi="Arial" w:cs="Arial"/>
          <w:sz w:val="24"/>
          <w:szCs w:val="24"/>
          <w:lang w:eastAsia="en-GB"/>
        </w:rPr>
        <w:t xml:space="preserve"> and ensure that any interest is declared at the beginning of the meeting or</w:t>
      </w:r>
      <w:r>
        <w:rPr>
          <w:rFonts w:ascii="Arial" w:eastAsia="Times New Roman" w:hAnsi="Arial" w:cs="Arial"/>
          <w:sz w:val="24"/>
          <w:szCs w:val="24"/>
          <w:lang w:eastAsia="en-GB"/>
        </w:rPr>
        <w:t xml:space="preserve"> before the matter is discussed</w:t>
      </w:r>
      <w:r w:rsidR="000C46ED">
        <w:rPr>
          <w:rFonts w:ascii="Arial" w:eastAsia="Times New Roman" w:hAnsi="Arial" w:cs="Arial"/>
          <w:sz w:val="24"/>
          <w:szCs w:val="24"/>
          <w:lang w:eastAsia="en-GB"/>
        </w:rPr>
        <w:t>. All declarations made in this manner are recorded in the minutes</w:t>
      </w:r>
      <w:r>
        <w:rPr>
          <w:rFonts w:ascii="Arial" w:eastAsia="Times New Roman" w:hAnsi="Arial" w:cs="Arial"/>
          <w:sz w:val="24"/>
          <w:szCs w:val="24"/>
          <w:lang w:eastAsia="en-GB"/>
        </w:rPr>
        <w:t>;</w:t>
      </w:r>
    </w:p>
    <w:p w:rsidR="008F23ED" w:rsidRPr="00252E59" w:rsidRDefault="008F23ED" w:rsidP="00252E59">
      <w:pPr>
        <w:pStyle w:val="ListParagraph"/>
        <w:numPr>
          <w:ilvl w:val="0"/>
          <w:numId w:val="21"/>
        </w:numPr>
        <w:shd w:val="clear" w:color="auto" w:fill="FFFFFF"/>
        <w:spacing w:after="0" w:line="240" w:lineRule="auto"/>
        <w:textAlignment w:val="baseline"/>
        <w:rPr>
          <w:rFonts w:ascii="Arial" w:eastAsia="Times New Roman" w:hAnsi="Arial" w:cs="Arial"/>
          <w:sz w:val="24"/>
          <w:szCs w:val="24"/>
          <w:lang w:eastAsia="en-GB"/>
        </w:rPr>
      </w:pPr>
      <w:r w:rsidRPr="00252E59">
        <w:rPr>
          <w:rFonts w:ascii="Arial" w:eastAsia="Times New Roman" w:hAnsi="Arial" w:cs="Arial"/>
          <w:sz w:val="24"/>
          <w:szCs w:val="24"/>
          <w:lang w:eastAsia="en-GB"/>
        </w:rPr>
        <w:t xml:space="preserve">an item ‘Declarations of Interest’ </w:t>
      </w:r>
      <w:r w:rsidR="00252E59">
        <w:rPr>
          <w:rFonts w:ascii="Arial" w:eastAsia="Times New Roman" w:hAnsi="Arial" w:cs="Arial"/>
          <w:sz w:val="24"/>
          <w:szCs w:val="24"/>
          <w:lang w:eastAsia="en-GB"/>
        </w:rPr>
        <w:t>is included</w:t>
      </w:r>
      <w:r w:rsidRPr="00252E59">
        <w:rPr>
          <w:rFonts w:ascii="Arial" w:eastAsia="Times New Roman" w:hAnsi="Arial" w:cs="Arial"/>
          <w:sz w:val="24"/>
          <w:szCs w:val="24"/>
          <w:lang w:eastAsia="en-GB"/>
        </w:rPr>
        <w:t xml:space="preserve"> on every agenda</w:t>
      </w:r>
      <w:r w:rsidR="00252E59">
        <w:rPr>
          <w:rFonts w:ascii="Arial" w:eastAsia="Times New Roman" w:hAnsi="Arial" w:cs="Arial"/>
          <w:sz w:val="24"/>
          <w:szCs w:val="24"/>
          <w:lang w:eastAsia="en-GB"/>
        </w:rPr>
        <w:t xml:space="preserve"> to facilitate this;</w:t>
      </w:r>
    </w:p>
    <w:p w:rsidR="00252E59" w:rsidRDefault="00252E59" w:rsidP="008F23ED">
      <w:pPr>
        <w:shd w:val="clear" w:color="auto" w:fill="FFFFFF"/>
        <w:spacing w:after="0" w:line="240" w:lineRule="auto"/>
        <w:textAlignment w:val="baseline"/>
        <w:rPr>
          <w:rFonts w:ascii="Arial" w:eastAsia="Times New Roman" w:hAnsi="Arial" w:cs="Arial"/>
          <w:sz w:val="24"/>
          <w:szCs w:val="24"/>
          <w:lang w:eastAsia="en-GB"/>
        </w:rPr>
      </w:pPr>
    </w:p>
    <w:p w:rsidR="008F23ED" w:rsidRPr="005D71A1" w:rsidRDefault="00252E59" w:rsidP="008F23ED">
      <w:p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Adopted:                     2020</w:t>
      </w:r>
      <w:r w:rsidR="008F23ED" w:rsidRPr="005D71A1">
        <w:rPr>
          <w:rFonts w:ascii="Arial" w:eastAsia="Times New Roman" w:hAnsi="Arial" w:cs="Arial"/>
          <w:sz w:val="24"/>
          <w:szCs w:val="24"/>
          <w:lang w:eastAsia="en-GB"/>
        </w:rPr>
        <w:br/>
        <w:t>Review date</w:t>
      </w:r>
      <w:r>
        <w:rPr>
          <w:rFonts w:ascii="Arial" w:eastAsia="Times New Roman" w:hAnsi="Arial" w:cs="Arial"/>
          <w:sz w:val="24"/>
          <w:szCs w:val="24"/>
          <w:lang w:eastAsia="en-GB"/>
        </w:rPr>
        <w:t xml:space="preserve">:              </w:t>
      </w:r>
      <w:r w:rsidR="008F23ED" w:rsidRPr="005D71A1">
        <w:rPr>
          <w:rFonts w:ascii="Arial" w:eastAsia="Times New Roman" w:hAnsi="Arial" w:cs="Arial"/>
          <w:sz w:val="24"/>
          <w:szCs w:val="24"/>
          <w:lang w:eastAsia="en-GB"/>
        </w:rPr>
        <w:t>202</w:t>
      </w:r>
      <w:r>
        <w:rPr>
          <w:rFonts w:ascii="Arial" w:eastAsia="Times New Roman" w:hAnsi="Arial" w:cs="Arial"/>
          <w:sz w:val="24"/>
          <w:szCs w:val="24"/>
          <w:lang w:eastAsia="en-GB"/>
        </w:rPr>
        <w:t>1</w:t>
      </w:r>
    </w:p>
    <w:p w:rsidR="004E6285" w:rsidRDefault="004E6285"/>
    <w:sectPr w:rsidR="004E6285" w:rsidSect="004E62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280"/>
    <w:multiLevelType w:val="hybridMultilevel"/>
    <w:tmpl w:val="C23E7426"/>
    <w:lvl w:ilvl="0" w:tplc="8910CE8A">
      <w:start w:val="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33281"/>
    <w:multiLevelType w:val="multilevel"/>
    <w:tmpl w:val="5326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FB099E"/>
    <w:multiLevelType w:val="multilevel"/>
    <w:tmpl w:val="3A6C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F133CB"/>
    <w:multiLevelType w:val="multilevel"/>
    <w:tmpl w:val="6A8C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2C0B6C"/>
    <w:multiLevelType w:val="multilevel"/>
    <w:tmpl w:val="9D86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F11409"/>
    <w:multiLevelType w:val="hybridMultilevel"/>
    <w:tmpl w:val="57B8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4B32D1"/>
    <w:multiLevelType w:val="hybridMultilevel"/>
    <w:tmpl w:val="AB20722E"/>
    <w:lvl w:ilvl="0" w:tplc="8910CE8A">
      <w:start w:val="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BF2C92"/>
    <w:multiLevelType w:val="hybridMultilevel"/>
    <w:tmpl w:val="ED16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AF56E0"/>
    <w:multiLevelType w:val="multilevel"/>
    <w:tmpl w:val="4B9E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4F5684"/>
    <w:multiLevelType w:val="multilevel"/>
    <w:tmpl w:val="B1C4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19015B"/>
    <w:multiLevelType w:val="hybridMultilevel"/>
    <w:tmpl w:val="8338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16212"/>
    <w:multiLevelType w:val="hybridMultilevel"/>
    <w:tmpl w:val="3CF0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D66B7C"/>
    <w:multiLevelType w:val="hybridMultilevel"/>
    <w:tmpl w:val="7594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955B44"/>
    <w:multiLevelType w:val="hybridMultilevel"/>
    <w:tmpl w:val="34C6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F64132"/>
    <w:multiLevelType w:val="multilevel"/>
    <w:tmpl w:val="AC78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8A1E3E"/>
    <w:multiLevelType w:val="hybridMultilevel"/>
    <w:tmpl w:val="CD46B326"/>
    <w:lvl w:ilvl="0" w:tplc="8910CE8A">
      <w:start w:val="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AA4D91"/>
    <w:multiLevelType w:val="multilevel"/>
    <w:tmpl w:val="E9D4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6E388C"/>
    <w:multiLevelType w:val="multilevel"/>
    <w:tmpl w:val="1268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175DB8"/>
    <w:multiLevelType w:val="multilevel"/>
    <w:tmpl w:val="5404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26B413B"/>
    <w:multiLevelType w:val="hybridMultilevel"/>
    <w:tmpl w:val="4740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7A04ED"/>
    <w:multiLevelType w:val="multilevel"/>
    <w:tmpl w:val="4118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B177B5"/>
    <w:multiLevelType w:val="multilevel"/>
    <w:tmpl w:val="6096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E3216B3"/>
    <w:multiLevelType w:val="multilevel"/>
    <w:tmpl w:val="1C74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EA83C60"/>
    <w:multiLevelType w:val="multilevel"/>
    <w:tmpl w:val="0E10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6"/>
  </w:num>
  <w:num w:numId="3">
    <w:abstractNumId w:val="21"/>
  </w:num>
  <w:num w:numId="4">
    <w:abstractNumId w:val="17"/>
  </w:num>
  <w:num w:numId="5">
    <w:abstractNumId w:val="18"/>
  </w:num>
  <w:num w:numId="6">
    <w:abstractNumId w:val="4"/>
  </w:num>
  <w:num w:numId="7">
    <w:abstractNumId w:val="2"/>
  </w:num>
  <w:num w:numId="8">
    <w:abstractNumId w:val="9"/>
  </w:num>
  <w:num w:numId="9">
    <w:abstractNumId w:val="8"/>
  </w:num>
  <w:num w:numId="10">
    <w:abstractNumId w:val="1"/>
  </w:num>
  <w:num w:numId="11">
    <w:abstractNumId w:val="20"/>
  </w:num>
  <w:num w:numId="12">
    <w:abstractNumId w:val="3"/>
  </w:num>
  <w:num w:numId="13">
    <w:abstractNumId w:val="14"/>
  </w:num>
  <w:num w:numId="14">
    <w:abstractNumId w:val="22"/>
  </w:num>
  <w:num w:numId="15">
    <w:abstractNumId w:val="12"/>
  </w:num>
  <w:num w:numId="16">
    <w:abstractNumId w:val="13"/>
  </w:num>
  <w:num w:numId="17">
    <w:abstractNumId w:val="19"/>
  </w:num>
  <w:num w:numId="18">
    <w:abstractNumId w:val="10"/>
  </w:num>
  <w:num w:numId="19">
    <w:abstractNumId w:val="11"/>
  </w:num>
  <w:num w:numId="20">
    <w:abstractNumId w:val="7"/>
  </w:num>
  <w:num w:numId="21">
    <w:abstractNumId w:val="5"/>
  </w:num>
  <w:num w:numId="22">
    <w:abstractNumId w:val="15"/>
  </w:num>
  <w:num w:numId="23">
    <w:abstractNumId w:val="6"/>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3ED"/>
    <w:rsid w:val="000C46ED"/>
    <w:rsid w:val="00252E59"/>
    <w:rsid w:val="003D625C"/>
    <w:rsid w:val="00401CFF"/>
    <w:rsid w:val="004054C0"/>
    <w:rsid w:val="00476850"/>
    <w:rsid w:val="004E6285"/>
    <w:rsid w:val="00501CD8"/>
    <w:rsid w:val="005D71A1"/>
    <w:rsid w:val="008B5520"/>
    <w:rsid w:val="008F23ED"/>
    <w:rsid w:val="00BF6C94"/>
    <w:rsid w:val="00D348E7"/>
    <w:rsid w:val="00E630C7"/>
    <w:rsid w:val="00F95A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85"/>
  </w:style>
  <w:style w:type="paragraph" w:styleId="Heading1">
    <w:name w:val="heading 1"/>
    <w:basedOn w:val="Normal"/>
    <w:link w:val="Heading1Char"/>
    <w:uiPriority w:val="9"/>
    <w:qFormat/>
    <w:rsid w:val="008F2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3E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F23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23ED"/>
    <w:rPr>
      <w:b/>
      <w:bCs/>
    </w:rPr>
  </w:style>
  <w:style w:type="character" w:styleId="Emphasis">
    <w:name w:val="Emphasis"/>
    <w:basedOn w:val="DefaultParagraphFont"/>
    <w:uiPriority w:val="20"/>
    <w:qFormat/>
    <w:rsid w:val="008F23ED"/>
    <w:rPr>
      <w:i/>
      <w:iCs/>
    </w:rPr>
  </w:style>
  <w:style w:type="paragraph" w:styleId="BalloonText">
    <w:name w:val="Balloon Text"/>
    <w:basedOn w:val="Normal"/>
    <w:link w:val="BalloonTextChar"/>
    <w:uiPriority w:val="99"/>
    <w:semiHidden/>
    <w:unhideWhenUsed/>
    <w:rsid w:val="005D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1A1"/>
    <w:rPr>
      <w:rFonts w:ascii="Tahoma" w:hAnsi="Tahoma" w:cs="Tahoma"/>
      <w:sz w:val="16"/>
      <w:szCs w:val="16"/>
    </w:rPr>
  </w:style>
  <w:style w:type="paragraph" w:styleId="ListParagraph">
    <w:name w:val="List Paragraph"/>
    <w:basedOn w:val="Normal"/>
    <w:uiPriority w:val="99"/>
    <w:qFormat/>
    <w:rsid w:val="005D71A1"/>
    <w:pPr>
      <w:ind w:left="720"/>
      <w:contextualSpacing/>
    </w:pPr>
  </w:style>
</w:styles>
</file>

<file path=word/webSettings.xml><?xml version="1.0" encoding="utf-8"?>
<w:webSettings xmlns:r="http://schemas.openxmlformats.org/officeDocument/2006/relationships" xmlns:w="http://schemas.openxmlformats.org/wordprocessingml/2006/main">
  <w:divs>
    <w:div w:id="54599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7</cp:revision>
  <dcterms:created xsi:type="dcterms:W3CDTF">2020-04-13T11:13:00Z</dcterms:created>
  <dcterms:modified xsi:type="dcterms:W3CDTF">2020-04-14T18:49:00Z</dcterms:modified>
</cp:coreProperties>
</file>