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03"/>
        <w:gridCol w:w="587"/>
        <w:gridCol w:w="70"/>
        <w:gridCol w:w="18"/>
        <w:gridCol w:w="415"/>
        <w:gridCol w:w="60"/>
        <w:gridCol w:w="36"/>
        <w:gridCol w:w="38"/>
        <w:gridCol w:w="382"/>
        <w:gridCol w:w="104"/>
        <w:gridCol w:w="3045"/>
        <w:gridCol w:w="2518"/>
      </w:tblGrid>
      <w:tr w:rsidR="00AC72D9" w14:paraId="40378898" w14:textId="77777777" w:rsidTr="00BD08A2">
        <w:tc>
          <w:tcPr>
            <w:tcW w:w="9026" w:type="dxa"/>
            <w:gridSpan w:val="13"/>
          </w:tcPr>
          <w:p w14:paraId="5778F3FB" w14:textId="77777777" w:rsidR="00AC72D9" w:rsidRDefault="00927F48" w:rsidP="00412074">
            <w:pPr>
              <w:jc w:val="center"/>
              <w:rPr>
                <w:b/>
                <w:bCs/>
              </w:rPr>
            </w:pPr>
            <w:r w:rsidRPr="00412074">
              <w:rPr>
                <w:b/>
                <w:bCs/>
              </w:rPr>
              <w:t>Mossley Town Council</w:t>
            </w:r>
          </w:p>
          <w:p w14:paraId="205D8EAF" w14:textId="24D69759" w:rsidR="00ED583C" w:rsidRPr="00412074" w:rsidRDefault="00ED583C" w:rsidP="00412074">
            <w:pPr>
              <w:jc w:val="center"/>
              <w:rPr>
                <w:b/>
                <w:bCs/>
              </w:rPr>
            </w:pPr>
          </w:p>
        </w:tc>
      </w:tr>
      <w:tr w:rsidR="00927F48" w14:paraId="120A2080" w14:textId="77777777" w:rsidTr="00BD08A2">
        <w:tc>
          <w:tcPr>
            <w:tcW w:w="9026" w:type="dxa"/>
            <w:gridSpan w:val="13"/>
          </w:tcPr>
          <w:p w14:paraId="02CD1E25" w14:textId="3C208106" w:rsidR="00927F48" w:rsidRPr="00412074" w:rsidRDefault="009A725A" w:rsidP="00412074">
            <w:pPr>
              <w:jc w:val="center"/>
              <w:rPr>
                <w:b/>
                <w:bCs/>
              </w:rPr>
            </w:pPr>
            <w:r>
              <w:rPr>
                <w:b/>
                <w:bCs/>
              </w:rPr>
              <w:t>12 July</w:t>
            </w:r>
            <w:r w:rsidR="00F161BF">
              <w:rPr>
                <w:b/>
                <w:bCs/>
              </w:rPr>
              <w:t xml:space="preserve"> </w:t>
            </w:r>
            <w:r w:rsidR="00474DBB">
              <w:rPr>
                <w:b/>
                <w:bCs/>
              </w:rPr>
              <w:t>2023</w:t>
            </w:r>
            <w:r w:rsidR="00ED583C">
              <w:rPr>
                <w:b/>
                <w:bCs/>
              </w:rPr>
              <w:t xml:space="preserve"> at 8.00pm</w:t>
            </w:r>
          </w:p>
        </w:tc>
      </w:tr>
      <w:tr w:rsidR="00ED583C" w14:paraId="096B21DD" w14:textId="77777777" w:rsidTr="000E5E01">
        <w:trPr>
          <w:trHeight w:val="52"/>
        </w:trPr>
        <w:tc>
          <w:tcPr>
            <w:tcW w:w="750" w:type="dxa"/>
          </w:tcPr>
          <w:p w14:paraId="27873518" w14:textId="77777777" w:rsidR="005B39E2" w:rsidRDefault="005B39E2"/>
        </w:tc>
        <w:tc>
          <w:tcPr>
            <w:tcW w:w="8276" w:type="dxa"/>
            <w:gridSpan w:val="12"/>
          </w:tcPr>
          <w:p w14:paraId="2538A6FE" w14:textId="5D29CC15" w:rsidR="00ED583C" w:rsidRDefault="00ED583C"/>
        </w:tc>
      </w:tr>
      <w:tr w:rsidR="00F844C3" w14:paraId="355A5F8C" w14:textId="77777777" w:rsidTr="000E5E01">
        <w:tc>
          <w:tcPr>
            <w:tcW w:w="750" w:type="dxa"/>
          </w:tcPr>
          <w:p w14:paraId="5035AE83" w14:textId="77777777" w:rsidR="00F844C3" w:rsidRDefault="00F844C3"/>
        </w:tc>
        <w:tc>
          <w:tcPr>
            <w:tcW w:w="8276" w:type="dxa"/>
            <w:gridSpan w:val="12"/>
          </w:tcPr>
          <w:p w14:paraId="0ECBB4CE" w14:textId="77777777" w:rsidR="00AA7E87" w:rsidRDefault="00F844C3" w:rsidP="007F0406">
            <w:pPr>
              <w:rPr>
                <w:b/>
                <w:bCs/>
              </w:rPr>
            </w:pPr>
            <w:r w:rsidRPr="007F0406">
              <w:rPr>
                <w:b/>
                <w:bCs/>
              </w:rPr>
              <w:t>Present:</w:t>
            </w:r>
          </w:p>
          <w:p w14:paraId="0A9F8133" w14:textId="77777777" w:rsidR="00B25087" w:rsidRDefault="00B25087" w:rsidP="007F0406">
            <w:pPr>
              <w:rPr>
                <w:rFonts w:eastAsia="Times New Roman" w:cs="Arial"/>
                <w:szCs w:val="24"/>
              </w:rPr>
            </w:pPr>
          </w:p>
          <w:p w14:paraId="279E79E3" w14:textId="78E59841" w:rsidR="00FB0F49" w:rsidRDefault="00FB0F49" w:rsidP="00FB0F49">
            <w:pPr>
              <w:overflowPunct w:val="0"/>
              <w:autoSpaceDE w:val="0"/>
              <w:autoSpaceDN w:val="0"/>
              <w:adjustRightInd w:val="0"/>
              <w:textAlignment w:val="baseline"/>
              <w:rPr>
                <w:rFonts w:eastAsia="Times New Roman" w:cs="Arial"/>
                <w:szCs w:val="24"/>
              </w:rPr>
            </w:pPr>
            <w:r w:rsidRPr="00FB0F49">
              <w:rPr>
                <w:rFonts w:eastAsia="Times New Roman" w:cs="Arial"/>
                <w:szCs w:val="24"/>
              </w:rPr>
              <w:t xml:space="preserve">Councillor Frank Travis (Chair) (In the Chair); Councillors Dean Aylett, Stephen Homer, Idu Miah, </w:t>
            </w:r>
            <w:r w:rsidR="00D364D1">
              <w:rPr>
                <w:rFonts w:eastAsia="Times New Roman" w:cs="Arial"/>
                <w:szCs w:val="24"/>
              </w:rPr>
              <w:t xml:space="preserve">Mary Mitchell </w:t>
            </w:r>
            <w:r w:rsidRPr="00FB0F49">
              <w:rPr>
                <w:rFonts w:eastAsia="Times New Roman" w:cs="Arial"/>
                <w:szCs w:val="24"/>
              </w:rPr>
              <w:t>and Pat Mullin.</w:t>
            </w:r>
          </w:p>
          <w:p w14:paraId="63FE8380" w14:textId="77777777" w:rsidR="005B39E2" w:rsidRPr="00FB0F49" w:rsidRDefault="005B39E2" w:rsidP="00FB0F49">
            <w:pPr>
              <w:overflowPunct w:val="0"/>
              <w:autoSpaceDE w:val="0"/>
              <w:autoSpaceDN w:val="0"/>
              <w:adjustRightInd w:val="0"/>
              <w:textAlignment w:val="baseline"/>
              <w:rPr>
                <w:rFonts w:eastAsia="Times New Roman" w:cs="Arial"/>
                <w:szCs w:val="24"/>
              </w:rPr>
            </w:pPr>
          </w:p>
          <w:p w14:paraId="3674AE95" w14:textId="3B0DC2D8" w:rsidR="003A185B" w:rsidRPr="003A185B" w:rsidRDefault="003A185B" w:rsidP="003A185B">
            <w:pPr>
              <w:rPr>
                <w:rFonts w:eastAsia="Times New Roman" w:cs="Arial"/>
                <w:szCs w:val="24"/>
              </w:rPr>
            </w:pPr>
          </w:p>
        </w:tc>
      </w:tr>
      <w:tr w:rsidR="00F844C3" w14:paraId="2008236E" w14:textId="77777777" w:rsidTr="000E5E01">
        <w:tc>
          <w:tcPr>
            <w:tcW w:w="750" w:type="dxa"/>
          </w:tcPr>
          <w:p w14:paraId="01C4BD8D" w14:textId="77777777" w:rsidR="00F844C3" w:rsidRDefault="00F844C3"/>
        </w:tc>
        <w:tc>
          <w:tcPr>
            <w:tcW w:w="8276" w:type="dxa"/>
            <w:gridSpan w:val="12"/>
          </w:tcPr>
          <w:p w14:paraId="7DABB164" w14:textId="2B084FAE" w:rsidR="00F844C3" w:rsidRDefault="00F63326">
            <w:pPr>
              <w:rPr>
                <w:rFonts w:eastAsia="Times New Roman" w:cs="Arial"/>
                <w:szCs w:val="24"/>
              </w:rPr>
            </w:pPr>
            <w:r>
              <w:rPr>
                <w:rFonts w:eastAsia="Times New Roman" w:cs="Arial"/>
                <w:szCs w:val="24"/>
              </w:rPr>
              <w:t xml:space="preserve">Approximately 50 </w:t>
            </w:r>
            <w:r w:rsidR="003A185B" w:rsidRPr="00B25087">
              <w:rPr>
                <w:rFonts w:eastAsia="Times New Roman" w:cs="Arial"/>
                <w:szCs w:val="24"/>
              </w:rPr>
              <w:t>members of the public were present at the meeting.</w:t>
            </w:r>
          </w:p>
          <w:p w14:paraId="73A8711C" w14:textId="7311670F" w:rsidR="005B39E2" w:rsidRDefault="005B39E2"/>
        </w:tc>
      </w:tr>
      <w:tr w:rsidR="00ED583C" w14:paraId="047079F4" w14:textId="77777777" w:rsidTr="000E5E01">
        <w:tc>
          <w:tcPr>
            <w:tcW w:w="750" w:type="dxa"/>
          </w:tcPr>
          <w:p w14:paraId="09C9E51B" w14:textId="48BC7E2E" w:rsidR="00ED583C" w:rsidRPr="000F038E" w:rsidRDefault="0092408B">
            <w:pPr>
              <w:rPr>
                <w:b/>
                <w:bCs/>
              </w:rPr>
            </w:pPr>
            <w:r>
              <w:rPr>
                <w:b/>
                <w:bCs/>
              </w:rPr>
              <w:t>2418</w:t>
            </w:r>
          </w:p>
        </w:tc>
        <w:tc>
          <w:tcPr>
            <w:tcW w:w="8276" w:type="dxa"/>
            <w:gridSpan w:val="12"/>
          </w:tcPr>
          <w:p w14:paraId="394CCBB5" w14:textId="77777777" w:rsidR="0030119B" w:rsidRPr="0030119B" w:rsidRDefault="0030119B" w:rsidP="0030119B">
            <w:pPr>
              <w:overflowPunct w:val="0"/>
              <w:autoSpaceDE w:val="0"/>
              <w:autoSpaceDN w:val="0"/>
              <w:adjustRightInd w:val="0"/>
              <w:textAlignment w:val="baseline"/>
              <w:rPr>
                <w:rFonts w:eastAsia="Times New Roman" w:cs="Arial"/>
                <w:b/>
                <w:szCs w:val="24"/>
              </w:rPr>
            </w:pPr>
            <w:r w:rsidRPr="0030119B">
              <w:rPr>
                <w:rFonts w:eastAsia="Times New Roman" w:cs="Arial"/>
                <w:b/>
                <w:szCs w:val="24"/>
              </w:rPr>
              <w:t>Apologies for Absence</w:t>
            </w:r>
          </w:p>
          <w:p w14:paraId="3804E3E5" w14:textId="77777777" w:rsidR="00ED583C" w:rsidRDefault="00ED583C"/>
          <w:p w14:paraId="05ECCAC0" w14:textId="77777777" w:rsidR="005B39E2" w:rsidRDefault="00D64FFA" w:rsidP="00E8339A">
            <w:pPr>
              <w:overflowPunct w:val="0"/>
              <w:autoSpaceDE w:val="0"/>
              <w:autoSpaceDN w:val="0"/>
              <w:adjustRightInd w:val="0"/>
              <w:textAlignment w:val="baseline"/>
              <w:rPr>
                <w:rFonts w:eastAsia="Times New Roman" w:cs="Arial"/>
                <w:szCs w:val="24"/>
              </w:rPr>
            </w:pPr>
            <w:r>
              <w:rPr>
                <w:rFonts w:eastAsia="Times New Roman" w:cs="Arial"/>
                <w:bCs/>
                <w:szCs w:val="24"/>
              </w:rPr>
              <w:t>A</w:t>
            </w:r>
            <w:r w:rsidR="00BD7B0C" w:rsidRPr="00BD7B0C">
              <w:rPr>
                <w:rFonts w:eastAsia="Times New Roman" w:cs="Arial"/>
                <w:bCs/>
                <w:szCs w:val="24"/>
              </w:rPr>
              <w:t>polog</w:t>
            </w:r>
            <w:r w:rsidR="003F32D6">
              <w:rPr>
                <w:rFonts w:eastAsia="Times New Roman" w:cs="Arial"/>
                <w:bCs/>
                <w:szCs w:val="24"/>
              </w:rPr>
              <w:t>ies</w:t>
            </w:r>
            <w:r w:rsidR="00BD7B0C" w:rsidRPr="00BD7B0C">
              <w:rPr>
                <w:rFonts w:eastAsia="Times New Roman" w:cs="Arial"/>
                <w:bCs/>
                <w:szCs w:val="24"/>
              </w:rPr>
              <w:t xml:space="preserve"> </w:t>
            </w:r>
            <w:r w:rsidR="00832781">
              <w:rPr>
                <w:rFonts w:eastAsia="Times New Roman" w:cs="Arial"/>
                <w:bCs/>
                <w:szCs w:val="24"/>
              </w:rPr>
              <w:t xml:space="preserve">for </w:t>
            </w:r>
            <w:r w:rsidR="00BD7B0C" w:rsidRPr="00BD7B0C">
              <w:rPr>
                <w:rFonts w:eastAsia="Times New Roman" w:cs="Arial"/>
                <w:bCs/>
                <w:szCs w:val="24"/>
              </w:rPr>
              <w:t xml:space="preserve">absence from the meeting </w:t>
            </w:r>
            <w:r>
              <w:rPr>
                <w:rFonts w:eastAsia="Times New Roman" w:cs="Arial"/>
                <w:bCs/>
                <w:szCs w:val="24"/>
              </w:rPr>
              <w:t>were submitted on behalf of</w:t>
            </w:r>
            <w:r w:rsidR="00E8339A" w:rsidRPr="00FB0F49">
              <w:rPr>
                <w:rFonts w:eastAsia="Times New Roman" w:cs="Arial"/>
                <w:szCs w:val="24"/>
              </w:rPr>
              <w:t xml:space="preserve"> </w:t>
            </w:r>
            <w:r w:rsidR="00F127A6">
              <w:rPr>
                <w:rFonts w:eastAsia="Times New Roman" w:cs="Arial"/>
                <w:szCs w:val="24"/>
              </w:rPr>
              <w:t xml:space="preserve">Councillors </w:t>
            </w:r>
            <w:r w:rsidR="00E8339A" w:rsidRPr="00FB0F49">
              <w:rPr>
                <w:rFonts w:eastAsia="Times New Roman" w:cs="Arial"/>
                <w:szCs w:val="24"/>
              </w:rPr>
              <w:t>Hamza Aslam</w:t>
            </w:r>
            <w:r w:rsidR="00F127A6">
              <w:rPr>
                <w:rFonts w:eastAsia="Times New Roman" w:cs="Arial"/>
                <w:szCs w:val="24"/>
              </w:rPr>
              <w:t>,</w:t>
            </w:r>
            <w:r w:rsidR="00E8339A" w:rsidRPr="00FB0F49">
              <w:rPr>
                <w:rFonts w:eastAsia="Times New Roman" w:cs="Arial"/>
                <w:szCs w:val="24"/>
              </w:rPr>
              <w:t xml:space="preserve"> Amelia Bayliss</w:t>
            </w:r>
            <w:r w:rsidR="00F127A6">
              <w:rPr>
                <w:rFonts w:eastAsia="Times New Roman" w:cs="Arial"/>
                <w:szCs w:val="24"/>
              </w:rPr>
              <w:t xml:space="preserve"> and</w:t>
            </w:r>
            <w:r w:rsidR="00E8339A" w:rsidRPr="00FB0F49">
              <w:rPr>
                <w:rFonts w:eastAsia="Times New Roman" w:cs="Arial"/>
                <w:szCs w:val="24"/>
              </w:rPr>
              <w:t xml:space="preserve"> Sally Davies</w:t>
            </w:r>
            <w:r w:rsidR="00F63326">
              <w:rPr>
                <w:rFonts w:eastAsia="Times New Roman" w:cs="Arial"/>
                <w:szCs w:val="24"/>
              </w:rPr>
              <w:t>.</w:t>
            </w:r>
          </w:p>
          <w:p w14:paraId="2166EBCA" w14:textId="3DDD1A15" w:rsidR="00F63326" w:rsidRDefault="00F63326" w:rsidP="00E8339A">
            <w:pPr>
              <w:overflowPunct w:val="0"/>
              <w:autoSpaceDE w:val="0"/>
              <w:autoSpaceDN w:val="0"/>
              <w:adjustRightInd w:val="0"/>
              <w:textAlignment w:val="baseline"/>
            </w:pPr>
          </w:p>
        </w:tc>
      </w:tr>
      <w:tr w:rsidR="003A185B" w14:paraId="784E6F1C" w14:textId="77777777" w:rsidTr="000E5E01">
        <w:tc>
          <w:tcPr>
            <w:tcW w:w="750" w:type="dxa"/>
          </w:tcPr>
          <w:p w14:paraId="0C5E8AA4" w14:textId="075D68E7" w:rsidR="003A185B" w:rsidRPr="000F038E" w:rsidRDefault="00FC59DC">
            <w:pPr>
              <w:rPr>
                <w:b/>
                <w:bCs/>
              </w:rPr>
            </w:pPr>
            <w:r>
              <w:rPr>
                <w:b/>
                <w:bCs/>
              </w:rPr>
              <w:t>2419</w:t>
            </w:r>
          </w:p>
        </w:tc>
        <w:tc>
          <w:tcPr>
            <w:tcW w:w="8276" w:type="dxa"/>
            <w:gridSpan w:val="12"/>
          </w:tcPr>
          <w:p w14:paraId="6AEEFD04" w14:textId="77777777" w:rsidR="00A5393B" w:rsidRPr="00A5393B" w:rsidRDefault="00A5393B" w:rsidP="00A5393B">
            <w:pPr>
              <w:overflowPunct w:val="0"/>
              <w:autoSpaceDE w:val="0"/>
              <w:autoSpaceDN w:val="0"/>
              <w:adjustRightInd w:val="0"/>
              <w:textAlignment w:val="baseline"/>
              <w:rPr>
                <w:rFonts w:eastAsia="Times New Roman" w:cs="Arial"/>
                <w:b/>
                <w:szCs w:val="24"/>
              </w:rPr>
            </w:pPr>
            <w:r w:rsidRPr="00A5393B">
              <w:rPr>
                <w:rFonts w:eastAsia="Times New Roman" w:cs="Arial"/>
                <w:b/>
                <w:szCs w:val="24"/>
              </w:rPr>
              <w:t>Declarations of Interest</w:t>
            </w:r>
          </w:p>
          <w:p w14:paraId="6D6D5FF6" w14:textId="77777777" w:rsidR="00A5393B" w:rsidRPr="00A5393B"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C7763D" w:rsidRDefault="00A5393B" w:rsidP="00A5393B">
            <w:pPr>
              <w:overflowPunct w:val="0"/>
              <w:autoSpaceDE w:val="0"/>
              <w:autoSpaceDN w:val="0"/>
              <w:adjustRightInd w:val="0"/>
              <w:textAlignment w:val="baseline"/>
              <w:rPr>
                <w:rFonts w:eastAsia="Times New Roman" w:cs="Arial"/>
                <w:bCs/>
                <w:szCs w:val="24"/>
              </w:rPr>
            </w:pPr>
            <w:r w:rsidRPr="00C7763D">
              <w:rPr>
                <w:rFonts w:eastAsia="Times New Roman" w:cs="Arial"/>
                <w:bCs/>
                <w:szCs w:val="24"/>
              </w:rPr>
              <w:t>Councillors and officers were invited to declare any interests they had in any of the items on the agenda for the meeting.</w:t>
            </w:r>
          </w:p>
          <w:p w14:paraId="5F9B6E49" w14:textId="77777777" w:rsidR="003A185B" w:rsidRDefault="003A185B" w:rsidP="0030119B">
            <w:pPr>
              <w:overflowPunct w:val="0"/>
              <w:autoSpaceDE w:val="0"/>
              <w:autoSpaceDN w:val="0"/>
              <w:adjustRightInd w:val="0"/>
              <w:textAlignment w:val="baseline"/>
              <w:rPr>
                <w:rFonts w:eastAsia="Times New Roman" w:cs="Arial"/>
                <w:b/>
                <w:szCs w:val="24"/>
              </w:rPr>
            </w:pPr>
          </w:p>
          <w:p w14:paraId="7568B1B7" w14:textId="053F2FF7" w:rsidR="007A79A7" w:rsidRDefault="0028630A" w:rsidP="0066364C">
            <w:pPr>
              <w:overflowPunct w:val="0"/>
              <w:autoSpaceDE w:val="0"/>
              <w:autoSpaceDN w:val="0"/>
              <w:adjustRightInd w:val="0"/>
              <w:textAlignment w:val="baseline"/>
              <w:rPr>
                <w:rFonts w:eastAsia="Times New Roman" w:cs="Arial"/>
                <w:bCs/>
                <w:szCs w:val="24"/>
              </w:rPr>
            </w:pPr>
            <w:r>
              <w:rPr>
                <w:rFonts w:eastAsia="Times New Roman" w:cs="Arial"/>
                <w:bCs/>
                <w:szCs w:val="24"/>
              </w:rPr>
              <w:t>No declarations were made</w:t>
            </w:r>
            <w:r w:rsidR="007A5CFC">
              <w:rPr>
                <w:rFonts w:eastAsia="Times New Roman" w:cs="Arial"/>
                <w:bCs/>
                <w:szCs w:val="24"/>
              </w:rPr>
              <w:t>.</w:t>
            </w:r>
          </w:p>
          <w:p w14:paraId="21F9696E" w14:textId="543BD97E" w:rsidR="005B39E2" w:rsidRPr="007A79A7" w:rsidRDefault="005B39E2" w:rsidP="0066364C">
            <w:pPr>
              <w:overflowPunct w:val="0"/>
              <w:autoSpaceDE w:val="0"/>
              <w:autoSpaceDN w:val="0"/>
              <w:adjustRightInd w:val="0"/>
              <w:textAlignment w:val="baseline"/>
              <w:rPr>
                <w:rFonts w:eastAsia="Times New Roman" w:cs="Arial"/>
                <w:bCs/>
                <w:szCs w:val="24"/>
              </w:rPr>
            </w:pPr>
          </w:p>
        </w:tc>
      </w:tr>
      <w:tr w:rsidR="000F038E" w14:paraId="7222C0D1" w14:textId="77777777" w:rsidTr="000E5E01">
        <w:tc>
          <w:tcPr>
            <w:tcW w:w="750" w:type="dxa"/>
          </w:tcPr>
          <w:p w14:paraId="3A321BA8" w14:textId="257BE84A" w:rsidR="000F038E" w:rsidRPr="000F038E" w:rsidRDefault="00FC59DC">
            <w:pPr>
              <w:rPr>
                <w:b/>
                <w:bCs/>
              </w:rPr>
            </w:pPr>
            <w:r>
              <w:rPr>
                <w:b/>
                <w:bCs/>
              </w:rPr>
              <w:t>2420</w:t>
            </w:r>
          </w:p>
        </w:tc>
        <w:tc>
          <w:tcPr>
            <w:tcW w:w="8276" w:type="dxa"/>
            <w:gridSpan w:val="12"/>
          </w:tcPr>
          <w:p w14:paraId="1BF773B4" w14:textId="77777777" w:rsidR="007E5CE1" w:rsidRDefault="00E10F6C" w:rsidP="007E5CE1">
            <w:pPr>
              <w:overflowPunct w:val="0"/>
              <w:autoSpaceDE w:val="0"/>
              <w:autoSpaceDN w:val="0"/>
              <w:adjustRightInd w:val="0"/>
              <w:textAlignment w:val="baseline"/>
              <w:rPr>
                <w:rFonts w:eastAsia="Times New Roman" w:cs="Arial"/>
                <w:b/>
                <w:szCs w:val="24"/>
              </w:rPr>
            </w:pPr>
            <w:r w:rsidRPr="00E10F6C">
              <w:rPr>
                <w:rFonts w:eastAsia="Times New Roman" w:cs="Arial"/>
                <w:b/>
                <w:szCs w:val="24"/>
              </w:rPr>
              <w:t>Public Engagement</w:t>
            </w:r>
          </w:p>
          <w:p w14:paraId="4FEA2ADD" w14:textId="77777777" w:rsidR="006F0AB3" w:rsidRDefault="006F0AB3" w:rsidP="007E5CE1">
            <w:pPr>
              <w:overflowPunct w:val="0"/>
              <w:autoSpaceDE w:val="0"/>
              <w:autoSpaceDN w:val="0"/>
              <w:adjustRightInd w:val="0"/>
              <w:textAlignment w:val="baseline"/>
              <w:rPr>
                <w:rFonts w:eastAsia="Times New Roman" w:cs="Arial"/>
                <w:b/>
                <w:szCs w:val="24"/>
              </w:rPr>
            </w:pPr>
          </w:p>
          <w:p w14:paraId="376B85F0" w14:textId="3DE0F18B" w:rsidR="007E5CE1" w:rsidRDefault="007E5CE1" w:rsidP="00832781">
            <w:pPr>
              <w:overflowPunct w:val="0"/>
              <w:autoSpaceDE w:val="0"/>
              <w:autoSpaceDN w:val="0"/>
              <w:adjustRightInd w:val="0"/>
              <w:textAlignment w:val="baseline"/>
              <w:rPr>
                <w:rFonts w:eastAsia="Calibri" w:cs="Arial"/>
                <w:szCs w:val="24"/>
              </w:rPr>
            </w:pPr>
            <w:r w:rsidRPr="00692A6E">
              <w:rPr>
                <w:rFonts w:eastAsia="Times New Roman" w:cs="Arial"/>
                <w:bCs/>
                <w:szCs w:val="24"/>
              </w:rPr>
              <w:t>Members of the public were invited to address the meeting</w:t>
            </w:r>
            <w:r w:rsidRPr="007E5CE1">
              <w:rPr>
                <w:rFonts w:eastAsia="Calibri" w:cs="Arial"/>
                <w:szCs w:val="24"/>
              </w:rPr>
              <w:t xml:space="preserve">. </w:t>
            </w:r>
          </w:p>
          <w:p w14:paraId="69AC124B" w14:textId="77777777" w:rsidR="00832781" w:rsidRPr="00832781" w:rsidRDefault="00832781" w:rsidP="00832781">
            <w:pPr>
              <w:overflowPunct w:val="0"/>
              <w:autoSpaceDE w:val="0"/>
              <w:autoSpaceDN w:val="0"/>
              <w:adjustRightInd w:val="0"/>
              <w:textAlignment w:val="baseline"/>
              <w:rPr>
                <w:rFonts w:eastAsia="Times New Roman" w:cs="Arial"/>
                <w:b/>
                <w:szCs w:val="24"/>
              </w:rPr>
            </w:pPr>
          </w:p>
          <w:p w14:paraId="6243F342" w14:textId="77777777" w:rsidR="002772E5" w:rsidRPr="00FC59DC" w:rsidRDefault="002772E5" w:rsidP="002772E5">
            <w:pPr>
              <w:spacing w:after="200" w:line="276" w:lineRule="auto"/>
              <w:rPr>
                <w:rFonts w:eastAsia="Calibri" w:cs="Arial"/>
                <w:szCs w:val="24"/>
                <w:u w:val="single"/>
              </w:rPr>
            </w:pPr>
            <w:r w:rsidRPr="00FC59DC">
              <w:rPr>
                <w:rFonts w:eastAsia="Calibri" w:cs="Arial"/>
                <w:szCs w:val="24"/>
                <w:u w:val="single"/>
              </w:rPr>
              <w:t>Police</w:t>
            </w:r>
          </w:p>
          <w:p w14:paraId="4522E5E0" w14:textId="77777777" w:rsidR="005B39E2" w:rsidRDefault="00235DB2" w:rsidP="0092408B">
            <w:pPr>
              <w:rPr>
                <w:rFonts w:eastAsia="Times New Roman" w:cs="Arial"/>
                <w:bCs/>
                <w:szCs w:val="24"/>
              </w:rPr>
            </w:pPr>
            <w:r w:rsidRPr="00235DB2">
              <w:rPr>
                <w:rFonts w:eastAsia="Times New Roman" w:cs="Arial"/>
                <w:bCs/>
                <w:szCs w:val="24"/>
              </w:rPr>
              <w:t>The</w:t>
            </w:r>
            <w:r w:rsidRPr="00F47C49">
              <w:rPr>
                <w:rFonts w:eastAsia="Times New Roman" w:cs="Arial"/>
                <w:bCs/>
                <w:szCs w:val="24"/>
              </w:rPr>
              <w:t xml:space="preserve"> Clerk reported that the</w:t>
            </w:r>
            <w:r w:rsidRPr="00235DB2">
              <w:rPr>
                <w:rFonts w:eastAsia="Times New Roman" w:cs="Arial"/>
                <w:bCs/>
                <w:szCs w:val="24"/>
              </w:rPr>
              <w:t xml:space="preserve"> Police ha</w:t>
            </w:r>
            <w:r w:rsidRPr="00F47C49">
              <w:rPr>
                <w:rFonts w:eastAsia="Times New Roman" w:cs="Arial"/>
                <w:bCs/>
                <w:szCs w:val="24"/>
              </w:rPr>
              <w:t>d</w:t>
            </w:r>
            <w:r w:rsidRPr="00235DB2">
              <w:rPr>
                <w:rFonts w:eastAsia="Times New Roman" w:cs="Arial"/>
                <w:bCs/>
                <w:szCs w:val="24"/>
              </w:rPr>
              <w:t xml:space="preserve"> been invited to attend the meeting to deliver an update on Policing matters in the Town</w:t>
            </w:r>
            <w:r w:rsidRPr="00F47C49">
              <w:rPr>
                <w:rFonts w:eastAsia="Times New Roman" w:cs="Arial"/>
                <w:bCs/>
                <w:szCs w:val="24"/>
              </w:rPr>
              <w:t xml:space="preserve"> but were unable to attend for operational reasons</w:t>
            </w:r>
            <w:r w:rsidR="00F47C49" w:rsidRPr="00F47C49">
              <w:rPr>
                <w:rFonts w:eastAsia="Times New Roman" w:cs="Arial"/>
                <w:bCs/>
                <w:szCs w:val="24"/>
              </w:rPr>
              <w:t>.</w:t>
            </w:r>
          </w:p>
          <w:p w14:paraId="2F5BDC64" w14:textId="193DDE67" w:rsidR="00F47C49" w:rsidRPr="00F47C49" w:rsidRDefault="00F47C49" w:rsidP="0092408B">
            <w:pPr>
              <w:rPr>
                <w:rFonts w:eastAsia="Times New Roman" w:cs="Arial"/>
                <w:bCs/>
                <w:szCs w:val="24"/>
              </w:rPr>
            </w:pPr>
          </w:p>
        </w:tc>
      </w:tr>
      <w:tr w:rsidR="00B50D3D" w14:paraId="4D156B6D" w14:textId="77777777" w:rsidTr="000E5E01">
        <w:tc>
          <w:tcPr>
            <w:tcW w:w="750" w:type="dxa"/>
          </w:tcPr>
          <w:p w14:paraId="7E5E6134" w14:textId="77777777" w:rsidR="00B50D3D" w:rsidRPr="000F038E" w:rsidRDefault="00B50D3D">
            <w:pPr>
              <w:rPr>
                <w:b/>
                <w:bCs/>
              </w:rPr>
            </w:pPr>
          </w:p>
        </w:tc>
        <w:tc>
          <w:tcPr>
            <w:tcW w:w="8276" w:type="dxa"/>
            <w:gridSpan w:val="12"/>
          </w:tcPr>
          <w:p w14:paraId="7BC48943" w14:textId="2A255A40" w:rsidR="00B42BCD" w:rsidRPr="00FC59DC" w:rsidRDefault="00C11598" w:rsidP="00F47C49">
            <w:pPr>
              <w:overflowPunct w:val="0"/>
              <w:autoSpaceDE w:val="0"/>
              <w:autoSpaceDN w:val="0"/>
              <w:adjustRightInd w:val="0"/>
              <w:textAlignment w:val="baseline"/>
              <w:rPr>
                <w:rFonts w:eastAsia="Times New Roman" w:cs="Arial"/>
                <w:bCs/>
                <w:szCs w:val="24"/>
                <w:u w:val="single"/>
              </w:rPr>
            </w:pPr>
            <w:r w:rsidRPr="00FC59DC">
              <w:rPr>
                <w:rFonts w:eastAsia="Times New Roman" w:cs="Arial"/>
                <w:bCs/>
                <w:szCs w:val="24"/>
                <w:u w:val="single"/>
              </w:rPr>
              <w:t>Planning issues</w:t>
            </w:r>
          </w:p>
          <w:p w14:paraId="767F3E6E" w14:textId="77777777" w:rsidR="005B39E2" w:rsidRDefault="005B39E2" w:rsidP="00C11598">
            <w:pPr>
              <w:overflowPunct w:val="0"/>
              <w:autoSpaceDE w:val="0"/>
              <w:autoSpaceDN w:val="0"/>
              <w:adjustRightInd w:val="0"/>
              <w:textAlignment w:val="baseline"/>
              <w:rPr>
                <w:rFonts w:eastAsia="Times New Roman" w:cs="Arial"/>
                <w:bCs/>
                <w:szCs w:val="24"/>
              </w:rPr>
            </w:pPr>
          </w:p>
          <w:p w14:paraId="4AC49669" w14:textId="77777777" w:rsidR="00FC238D" w:rsidRDefault="00FC238D" w:rsidP="00C11598">
            <w:pPr>
              <w:overflowPunct w:val="0"/>
              <w:autoSpaceDE w:val="0"/>
              <w:autoSpaceDN w:val="0"/>
              <w:adjustRightInd w:val="0"/>
              <w:textAlignment w:val="baseline"/>
              <w:rPr>
                <w:rFonts w:eastAsia="Times New Roman" w:cs="Arial"/>
                <w:bCs/>
                <w:szCs w:val="24"/>
              </w:rPr>
            </w:pPr>
            <w:r>
              <w:rPr>
                <w:rFonts w:eastAsia="Times New Roman" w:cs="Arial"/>
                <w:bCs/>
                <w:szCs w:val="24"/>
              </w:rPr>
              <w:t>In view of the significant number of residents present at the meeting, members considered the</w:t>
            </w:r>
            <w:r w:rsidR="00531224">
              <w:rPr>
                <w:rFonts w:eastAsia="Times New Roman" w:cs="Arial"/>
                <w:bCs/>
                <w:szCs w:val="24"/>
              </w:rPr>
              <w:t xml:space="preserve"> following planning application at this point during the meeting:</w:t>
            </w:r>
          </w:p>
          <w:p w14:paraId="75E40408" w14:textId="77777777" w:rsidR="00531224" w:rsidRDefault="00531224" w:rsidP="00C11598">
            <w:pPr>
              <w:overflowPunct w:val="0"/>
              <w:autoSpaceDE w:val="0"/>
              <w:autoSpaceDN w:val="0"/>
              <w:adjustRightInd w:val="0"/>
              <w:textAlignment w:val="baseline"/>
              <w:rPr>
                <w:rFonts w:eastAsia="Times New Roman" w:cs="Arial"/>
                <w:bCs/>
                <w:szCs w:val="24"/>
              </w:rPr>
            </w:pPr>
          </w:p>
          <w:p w14:paraId="41FC4204" w14:textId="77777777" w:rsidR="00847105" w:rsidRDefault="00847105" w:rsidP="00847105">
            <w:pPr>
              <w:rPr>
                <w:rFonts w:eastAsia="Calibri" w:cs="Arial"/>
                <w:kern w:val="2"/>
                <w:szCs w:val="24"/>
                <w:u w:val="single"/>
                <w14:ligatures w14:val="standardContextual"/>
              </w:rPr>
            </w:pPr>
            <w:r w:rsidRPr="00847105">
              <w:rPr>
                <w:rFonts w:cs="Arial"/>
                <w:color w:val="333333"/>
                <w:kern w:val="2"/>
                <w:szCs w:val="24"/>
                <w:u w:val="single"/>
                <w:shd w:val="clear" w:color="auto" w:fill="FFFFFF"/>
                <w14:ligatures w14:val="standardContextual"/>
              </w:rPr>
              <w:t>Outline application for proposed residential development (with means of access to be considered, all other matters reserved) at land to west of Huddersfield Road (between Hey Farm Estate and Mossley Hollins High School), Mossley (</w:t>
            </w:r>
            <w:r w:rsidRPr="00847105">
              <w:rPr>
                <w:rFonts w:eastAsia="Calibri" w:cs="Arial"/>
                <w:kern w:val="2"/>
                <w:szCs w:val="24"/>
                <w:u w:val="single"/>
                <w14:ligatures w14:val="standardContextual"/>
              </w:rPr>
              <w:t>18/00159/OUT)</w:t>
            </w:r>
          </w:p>
          <w:p w14:paraId="27A7B07B" w14:textId="77777777" w:rsidR="00E53C63" w:rsidRPr="00847105" w:rsidRDefault="00E53C63" w:rsidP="00847105">
            <w:pPr>
              <w:rPr>
                <w:rFonts w:eastAsia="Calibri" w:cs="Arial"/>
                <w:kern w:val="2"/>
                <w:szCs w:val="24"/>
                <w:u w:val="single"/>
                <w14:ligatures w14:val="standardContextual"/>
              </w:rPr>
            </w:pPr>
          </w:p>
          <w:p w14:paraId="526E92AD" w14:textId="154B54E6" w:rsidR="00713176" w:rsidRPr="00713176" w:rsidRDefault="00713176" w:rsidP="00713176">
            <w:pPr>
              <w:overflowPunct w:val="0"/>
              <w:autoSpaceDE w:val="0"/>
              <w:autoSpaceDN w:val="0"/>
              <w:adjustRightInd w:val="0"/>
              <w:textAlignment w:val="baseline"/>
              <w:rPr>
                <w:rFonts w:eastAsia="Times New Roman" w:cs="Arial"/>
                <w:bCs/>
                <w:szCs w:val="24"/>
              </w:rPr>
            </w:pPr>
            <w:r w:rsidRPr="00713176">
              <w:rPr>
                <w:rFonts w:eastAsia="Times New Roman" w:cs="Arial"/>
                <w:color w:val="000000"/>
                <w:szCs w:val="24"/>
                <w:lang w:eastAsia="en-GB"/>
              </w:rPr>
              <w:t>Th</w:t>
            </w:r>
            <w:r>
              <w:rPr>
                <w:rFonts w:eastAsia="Times New Roman" w:cs="Arial"/>
                <w:color w:val="000000"/>
                <w:szCs w:val="24"/>
                <w:lang w:eastAsia="en-GB"/>
              </w:rPr>
              <w:t>e Clerk had reminded members that the</w:t>
            </w:r>
            <w:r w:rsidRPr="00713176">
              <w:rPr>
                <w:rFonts w:eastAsia="Times New Roman" w:cs="Arial"/>
                <w:color w:val="000000"/>
                <w:szCs w:val="24"/>
                <w:lang w:eastAsia="en-GB"/>
              </w:rPr>
              <w:t xml:space="preserve"> application </w:t>
            </w:r>
            <w:r>
              <w:rPr>
                <w:rFonts w:eastAsia="Times New Roman" w:cs="Arial"/>
                <w:color w:val="000000"/>
                <w:szCs w:val="24"/>
                <w:lang w:eastAsia="en-GB"/>
              </w:rPr>
              <w:t>had</w:t>
            </w:r>
            <w:r w:rsidRPr="00713176">
              <w:rPr>
                <w:rFonts w:eastAsia="Times New Roman" w:cs="Arial"/>
                <w:color w:val="000000"/>
                <w:szCs w:val="24"/>
                <w:lang w:eastAsia="en-GB"/>
              </w:rPr>
              <w:t xml:space="preserve"> originally </w:t>
            </w:r>
            <w:r>
              <w:rPr>
                <w:rFonts w:eastAsia="Times New Roman" w:cs="Arial"/>
                <w:color w:val="000000"/>
                <w:szCs w:val="24"/>
                <w:lang w:eastAsia="en-GB"/>
              </w:rPr>
              <w:t xml:space="preserve">been </w:t>
            </w:r>
            <w:r w:rsidRPr="00713176">
              <w:rPr>
                <w:rFonts w:eastAsia="Times New Roman" w:cs="Arial"/>
                <w:color w:val="000000"/>
                <w:szCs w:val="24"/>
                <w:lang w:eastAsia="en-GB"/>
              </w:rPr>
              <w:t>considered by the Town Council in April 2018.</w:t>
            </w:r>
          </w:p>
          <w:p w14:paraId="76FDC8D1" w14:textId="77777777" w:rsidR="00713176" w:rsidRPr="00713176" w:rsidRDefault="00713176" w:rsidP="00713176">
            <w:pPr>
              <w:shd w:val="clear" w:color="auto" w:fill="FFFFFF"/>
              <w:spacing w:line="257" w:lineRule="atLeast"/>
              <w:rPr>
                <w:rFonts w:eastAsia="Times New Roman" w:cs="Arial"/>
                <w:color w:val="000000"/>
                <w:szCs w:val="24"/>
                <w:lang w:eastAsia="en-GB"/>
              </w:rPr>
            </w:pPr>
          </w:p>
          <w:p w14:paraId="5AF1C99E" w14:textId="387FFE7F" w:rsidR="00713176" w:rsidRPr="00713176" w:rsidRDefault="00713176" w:rsidP="00713176">
            <w:pPr>
              <w:shd w:val="clear" w:color="auto" w:fill="FFFFFF"/>
              <w:spacing w:line="257" w:lineRule="atLeast"/>
              <w:rPr>
                <w:rFonts w:eastAsia="Times New Roman" w:cs="Arial"/>
                <w:color w:val="000000"/>
                <w:szCs w:val="24"/>
                <w:lang w:eastAsia="en-GB"/>
              </w:rPr>
            </w:pPr>
            <w:r w:rsidRPr="00713176">
              <w:rPr>
                <w:rFonts w:eastAsia="Times New Roman" w:cs="Arial"/>
                <w:color w:val="000000"/>
                <w:szCs w:val="24"/>
                <w:shd w:val="clear" w:color="auto" w:fill="FFFFFF"/>
                <w:lang w:eastAsia="en-GB"/>
              </w:rPr>
              <w:t xml:space="preserve">Whilst the Town Council </w:t>
            </w:r>
            <w:r>
              <w:rPr>
                <w:rFonts w:eastAsia="Times New Roman" w:cs="Arial"/>
                <w:color w:val="000000"/>
                <w:szCs w:val="24"/>
                <w:shd w:val="clear" w:color="auto" w:fill="FFFFFF"/>
                <w:lang w:eastAsia="en-GB"/>
              </w:rPr>
              <w:t>had</w:t>
            </w:r>
            <w:r w:rsidRPr="00713176">
              <w:rPr>
                <w:rFonts w:eastAsia="Times New Roman" w:cs="Arial"/>
                <w:color w:val="000000"/>
                <w:szCs w:val="24"/>
                <w:shd w:val="clear" w:color="auto" w:fill="FFFFFF"/>
                <w:lang w:eastAsia="en-GB"/>
              </w:rPr>
              <w:t xml:space="preserve"> not adopt</w:t>
            </w:r>
            <w:r>
              <w:rPr>
                <w:rFonts w:eastAsia="Times New Roman" w:cs="Arial"/>
                <w:color w:val="000000"/>
                <w:szCs w:val="24"/>
                <w:shd w:val="clear" w:color="auto" w:fill="FFFFFF"/>
                <w:lang w:eastAsia="en-GB"/>
              </w:rPr>
              <w:t>ed</w:t>
            </w:r>
            <w:r w:rsidRPr="00713176">
              <w:rPr>
                <w:rFonts w:eastAsia="Times New Roman" w:cs="Arial"/>
                <w:color w:val="000000"/>
                <w:szCs w:val="24"/>
                <w:shd w:val="clear" w:color="auto" w:fill="FFFFFF"/>
                <w:lang w:eastAsia="en-GB"/>
              </w:rPr>
              <w:t xml:space="preserve"> a formal view on the application, Town Councillors were extremely impressed at the work which ha</w:t>
            </w:r>
            <w:r w:rsidR="00DF58BC">
              <w:rPr>
                <w:rFonts w:eastAsia="Times New Roman" w:cs="Arial"/>
                <w:color w:val="000000"/>
                <w:szCs w:val="24"/>
                <w:shd w:val="clear" w:color="auto" w:fill="FFFFFF"/>
                <w:lang w:eastAsia="en-GB"/>
              </w:rPr>
              <w:t>d</w:t>
            </w:r>
            <w:r w:rsidRPr="00713176">
              <w:rPr>
                <w:rFonts w:eastAsia="Times New Roman" w:cs="Arial"/>
                <w:color w:val="000000"/>
                <w:szCs w:val="24"/>
                <w:shd w:val="clear" w:color="auto" w:fill="FFFFFF"/>
                <w:lang w:eastAsia="en-GB"/>
              </w:rPr>
              <w:t xml:space="preserve"> gone </w:t>
            </w:r>
            <w:r w:rsidRPr="00713176">
              <w:rPr>
                <w:rFonts w:eastAsia="Times New Roman" w:cs="Arial"/>
                <w:color w:val="000000"/>
                <w:szCs w:val="24"/>
                <w:shd w:val="clear" w:color="auto" w:fill="FFFFFF"/>
                <w:lang w:eastAsia="en-GB"/>
              </w:rPr>
              <w:lastRenderedPageBreak/>
              <w:t xml:space="preserve">into producing a comprehensive and informative document (prepared by residents of the Hey Farm Estate) and </w:t>
            </w:r>
            <w:r>
              <w:rPr>
                <w:rFonts w:eastAsia="Times New Roman" w:cs="Arial"/>
                <w:color w:val="000000"/>
                <w:szCs w:val="24"/>
                <w:shd w:val="clear" w:color="auto" w:fill="FFFFFF"/>
                <w:lang w:eastAsia="en-GB"/>
              </w:rPr>
              <w:t xml:space="preserve">had </w:t>
            </w:r>
            <w:r w:rsidRPr="00713176">
              <w:rPr>
                <w:rFonts w:eastAsia="Times New Roman" w:cs="Arial"/>
                <w:color w:val="000000"/>
                <w:szCs w:val="24"/>
                <w:shd w:val="clear" w:color="auto" w:fill="FFFFFF"/>
                <w:lang w:eastAsia="en-GB"/>
              </w:rPr>
              <w:t>encouraged Tameside MBC to fully consider the information included within the report prior to making a recommendation on the application.</w:t>
            </w:r>
            <w:r>
              <w:rPr>
                <w:rFonts w:eastAsia="Times New Roman" w:cs="Arial"/>
                <w:color w:val="000000"/>
                <w:szCs w:val="24"/>
                <w:shd w:val="clear" w:color="auto" w:fill="FFFFFF"/>
                <w:lang w:eastAsia="en-GB"/>
              </w:rPr>
              <w:t xml:space="preserve"> </w:t>
            </w:r>
            <w:r w:rsidRPr="00713176">
              <w:rPr>
                <w:rFonts w:eastAsia="Times New Roman" w:cs="Arial"/>
                <w:color w:val="000000"/>
                <w:szCs w:val="24"/>
                <w:shd w:val="clear" w:color="auto" w:fill="FFFFFF"/>
                <w:lang w:eastAsia="en-GB"/>
              </w:rPr>
              <w:t>The Town Council presume</w:t>
            </w:r>
            <w:r>
              <w:rPr>
                <w:rFonts w:eastAsia="Times New Roman" w:cs="Arial"/>
                <w:color w:val="000000"/>
                <w:szCs w:val="24"/>
                <w:shd w:val="clear" w:color="auto" w:fill="FFFFFF"/>
                <w:lang w:eastAsia="en-GB"/>
              </w:rPr>
              <w:t>d</w:t>
            </w:r>
            <w:r w:rsidRPr="00713176">
              <w:rPr>
                <w:rFonts w:eastAsia="Times New Roman" w:cs="Arial"/>
                <w:color w:val="000000"/>
                <w:szCs w:val="24"/>
                <w:shd w:val="clear" w:color="auto" w:fill="FFFFFF"/>
                <w:lang w:eastAsia="en-GB"/>
              </w:rPr>
              <w:t xml:space="preserve"> that document has been fully considered.</w:t>
            </w:r>
          </w:p>
          <w:p w14:paraId="08D09E09" w14:textId="77777777" w:rsidR="00713176" w:rsidRPr="00713176" w:rsidRDefault="00713176" w:rsidP="00713176">
            <w:pPr>
              <w:shd w:val="clear" w:color="auto" w:fill="FFFFFF"/>
              <w:spacing w:line="257" w:lineRule="atLeast"/>
              <w:rPr>
                <w:rFonts w:eastAsia="Times New Roman" w:cs="Arial"/>
                <w:color w:val="000000"/>
                <w:szCs w:val="24"/>
                <w:lang w:eastAsia="en-GB"/>
              </w:rPr>
            </w:pPr>
          </w:p>
          <w:p w14:paraId="464B8328" w14:textId="5E0F0EB7" w:rsidR="00713176" w:rsidRPr="00713176" w:rsidRDefault="00713176" w:rsidP="00713176">
            <w:pPr>
              <w:shd w:val="clear" w:color="auto" w:fill="FFFFFF"/>
              <w:spacing w:line="257" w:lineRule="atLeast"/>
              <w:rPr>
                <w:rFonts w:eastAsia="Times New Roman" w:cs="Arial"/>
                <w:color w:val="000000"/>
                <w:szCs w:val="24"/>
                <w:lang w:eastAsia="en-GB"/>
              </w:rPr>
            </w:pPr>
            <w:r w:rsidRPr="00713176">
              <w:rPr>
                <w:rFonts w:eastAsia="Times New Roman" w:cs="Arial"/>
                <w:color w:val="000000"/>
                <w:szCs w:val="24"/>
                <w:shd w:val="clear" w:color="auto" w:fill="FFFFFF"/>
                <w:lang w:eastAsia="en-GB"/>
              </w:rPr>
              <w:t xml:space="preserve">The application was </w:t>
            </w:r>
            <w:r>
              <w:rPr>
                <w:rFonts w:eastAsia="Times New Roman" w:cs="Arial"/>
                <w:color w:val="000000"/>
                <w:szCs w:val="24"/>
                <w:shd w:val="clear" w:color="auto" w:fill="FFFFFF"/>
                <w:lang w:eastAsia="en-GB"/>
              </w:rPr>
              <w:t xml:space="preserve">being </w:t>
            </w:r>
            <w:r w:rsidRPr="00713176">
              <w:rPr>
                <w:rFonts w:eastAsia="Times New Roman" w:cs="Arial"/>
                <w:color w:val="000000"/>
                <w:szCs w:val="24"/>
                <w:shd w:val="clear" w:color="auto" w:fill="FFFFFF"/>
                <w:lang w:eastAsia="en-GB"/>
              </w:rPr>
              <w:t xml:space="preserve">reconsidered by the Town Council </w:t>
            </w:r>
            <w:r>
              <w:rPr>
                <w:rFonts w:eastAsia="Times New Roman" w:cs="Arial"/>
                <w:color w:val="000000"/>
                <w:szCs w:val="24"/>
                <w:shd w:val="clear" w:color="auto" w:fill="FFFFFF"/>
                <w:lang w:eastAsia="en-GB"/>
              </w:rPr>
              <w:t xml:space="preserve">at this meeting </w:t>
            </w:r>
            <w:r w:rsidRPr="00713176">
              <w:rPr>
                <w:rFonts w:eastAsia="Times New Roman" w:cs="Arial"/>
                <w:color w:val="000000"/>
                <w:szCs w:val="24"/>
                <w:shd w:val="clear" w:color="auto" w:fill="FFFFFF"/>
                <w:lang w:eastAsia="en-GB"/>
              </w:rPr>
              <w:t xml:space="preserve">following a further consultation </w:t>
            </w:r>
            <w:r>
              <w:rPr>
                <w:rFonts w:eastAsia="Times New Roman" w:cs="Arial"/>
                <w:color w:val="000000"/>
                <w:szCs w:val="24"/>
                <w:shd w:val="clear" w:color="auto" w:fill="FFFFFF"/>
                <w:lang w:eastAsia="en-GB"/>
              </w:rPr>
              <w:t>from Tameside MBC</w:t>
            </w:r>
            <w:r w:rsidRPr="00713176">
              <w:rPr>
                <w:rFonts w:eastAsia="Times New Roman" w:cs="Arial"/>
                <w:color w:val="000000"/>
                <w:szCs w:val="24"/>
                <w:shd w:val="clear" w:color="auto" w:fill="FFFFFF"/>
                <w:lang w:eastAsia="en-GB"/>
              </w:rPr>
              <w:t>.</w:t>
            </w:r>
          </w:p>
          <w:p w14:paraId="59F35EBC" w14:textId="77777777" w:rsidR="00713176" w:rsidRPr="00713176" w:rsidRDefault="00713176" w:rsidP="00713176">
            <w:pPr>
              <w:shd w:val="clear" w:color="auto" w:fill="FFFFFF"/>
              <w:spacing w:line="257" w:lineRule="atLeast"/>
              <w:rPr>
                <w:rFonts w:eastAsia="Times New Roman" w:cs="Arial"/>
                <w:color w:val="000000"/>
                <w:szCs w:val="24"/>
                <w:lang w:eastAsia="en-GB"/>
              </w:rPr>
            </w:pPr>
          </w:p>
          <w:p w14:paraId="68863DE4" w14:textId="77777777" w:rsidR="00713176" w:rsidRPr="00713176" w:rsidRDefault="00713176" w:rsidP="00713176">
            <w:pPr>
              <w:shd w:val="clear" w:color="auto" w:fill="FFFFFF"/>
              <w:spacing w:line="257" w:lineRule="atLeast"/>
              <w:rPr>
                <w:rFonts w:eastAsia="Times New Roman" w:cs="Arial"/>
                <w:color w:val="000000"/>
                <w:szCs w:val="24"/>
                <w:lang w:eastAsia="en-GB"/>
              </w:rPr>
            </w:pPr>
            <w:r w:rsidRPr="00713176">
              <w:rPr>
                <w:rFonts w:eastAsia="Times New Roman" w:cs="Arial"/>
                <w:color w:val="000000"/>
                <w:szCs w:val="24"/>
                <w:shd w:val="clear" w:color="auto" w:fill="FFFFFF"/>
                <w:lang w:eastAsia="en-GB"/>
              </w:rPr>
              <w:t>The meeting was attended by approximately 50 residents who strongly voiced their concerns about the development.</w:t>
            </w:r>
          </w:p>
          <w:p w14:paraId="01014DBE" w14:textId="77777777" w:rsidR="00713176" w:rsidRPr="00713176" w:rsidRDefault="00713176" w:rsidP="00713176">
            <w:pPr>
              <w:shd w:val="clear" w:color="auto" w:fill="FFFFFF"/>
              <w:spacing w:line="257" w:lineRule="atLeast"/>
              <w:rPr>
                <w:rFonts w:eastAsia="Times New Roman" w:cs="Arial"/>
                <w:color w:val="000000"/>
                <w:szCs w:val="24"/>
                <w:lang w:eastAsia="en-GB"/>
              </w:rPr>
            </w:pPr>
          </w:p>
          <w:p w14:paraId="2A101371" w14:textId="2E95C708" w:rsidR="00713176" w:rsidRPr="00713176" w:rsidRDefault="00713176" w:rsidP="00713176">
            <w:pPr>
              <w:shd w:val="clear" w:color="auto" w:fill="FFFFFF"/>
              <w:spacing w:line="257" w:lineRule="atLeast"/>
              <w:rPr>
                <w:rFonts w:eastAsia="Times New Roman" w:cs="Arial"/>
                <w:color w:val="000000"/>
                <w:szCs w:val="24"/>
                <w:lang w:eastAsia="en-GB"/>
              </w:rPr>
            </w:pPr>
            <w:r w:rsidRPr="00713176">
              <w:rPr>
                <w:rFonts w:eastAsia="Times New Roman" w:cs="Arial"/>
                <w:color w:val="000000"/>
                <w:szCs w:val="24"/>
                <w:shd w:val="clear" w:color="auto" w:fill="FFFFFF"/>
                <w:lang w:eastAsia="en-GB"/>
              </w:rPr>
              <w:t>After considering the application and listening to the concerns of local resident, the Town Council agreed that the application should be refused</w:t>
            </w:r>
            <w:r w:rsidR="00954750">
              <w:rPr>
                <w:rFonts w:eastAsia="Times New Roman" w:cs="Arial"/>
                <w:color w:val="000000"/>
                <w:szCs w:val="24"/>
                <w:shd w:val="clear" w:color="auto" w:fill="FFFFFF"/>
                <w:lang w:eastAsia="en-GB"/>
              </w:rPr>
              <w:t>.</w:t>
            </w:r>
          </w:p>
          <w:p w14:paraId="05C40C38" w14:textId="598D5319" w:rsidR="00713176" w:rsidRPr="00B42BCD" w:rsidRDefault="00713176" w:rsidP="00C11598">
            <w:pPr>
              <w:overflowPunct w:val="0"/>
              <w:autoSpaceDE w:val="0"/>
              <w:autoSpaceDN w:val="0"/>
              <w:adjustRightInd w:val="0"/>
              <w:textAlignment w:val="baseline"/>
              <w:rPr>
                <w:rFonts w:eastAsia="Times New Roman" w:cs="Arial"/>
                <w:bCs/>
                <w:szCs w:val="24"/>
              </w:rPr>
            </w:pPr>
          </w:p>
        </w:tc>
      </w:tr>
      <w:tr w:rsidR="00C0523F" w14:paraId="5EDC3017" w14:textId="77777777" w:rsidTr="00DF58BC">
        <w:tc>
          <w:tcPr>
            <w:tcW w:w="750" w:type="dxa"/>
          </w:tcPr>
          <w:p w14:paraId="20C41797" w14:textId="77777777" w:rsidR="00C0523F" w:rsidRPr="000F038E" w:rsidRDefault="00C0523F" w:rsidP="009D19EF">
            <w:pPr>
              <w:rPr>
                <w:b/>
                <w:bCs/>
              </w:rPr>
            </w:pPr>
          </w:p>
        </w:tc>
        <w:tc>
          <w:tcPr>
            <w:tcW w:w="1660" w:type="dxa"/>
            <w:gridSpan w:val="3"/>
          </w:tcPr>
          <w:p w14:paraId="655AFAFF" w14:textId="41310E5A" w:rsidR="00C0523F" w:rsidRPr="00C0523F" w:rsidRDefault="00C0523F" w:rsidP="003B5A47">
            <w:pPr>
              <w:spacing w:after="200" w:line="276" w:lineRule="auto"/>
              <w:rPr>
                <w:rFonts w:eastAsia="Calibri" w:cs="Arial"/>
                <w:bCs/>
                <w:szCs w:val="24"/>
              </w:rPr>
            </w:pPr>
            <w:r w:rsidRPr="00C0523F">
              <w:rPr>
                <w:rFonts w:eastAsia="Calibri" w:cs="Arial"/>
                <w:bCs/>
                <w:szCs w:val="24"/>
              </w:rPr>
              <w:t>RESOLVED:</w:t>
            </w:r>
          </w:p>
        </w:tc>
        <w:tc>
          <w:tcPr>
            <w:tcW w:w="6616" w:type="dxa"/>
            <w:gridSpan w:val="9"/>
          </w:tcPr>
          <w:p w14:paraId="622DDA04" w14:textId="475182CF" w:rsidR="00C0523F" w:rsidRPr="009C4DE0" w:rsidRDefault="00C0523F" w:rsidP="00C0523F">
            <w:pPr>
              <w:overflowPunct w:val="0"/>
              <w:autoSpaceDE w:val="0"/>
              <w:autoSpaceDN w:val="0"/>
              <w:adjustRightInd w:val="0"/>
              <w:textAlignment w:val="baseline"/>
              <w:rPr>
                <w:rFonts w:eastAsia="Calibri" w:cs="Arial"/>
                <w:kern w:val="2"/>
                <w:szCs w:val="24"/>
                <w14:ligatures w14:val="standardContextual"/>
              </w:rPr>
            </w:pPr>
            <w:r w:rsidRPr="009C4DE0">
              <w:rPr>
                <w:rFonts w:eastAsia="Times New Roman" w:cs="Arial"/>
                <w:bCs/>
                <w:szCs w:val="24"/>
              </w:rPr>
              <w:t xml:space="preserve">That the Clerk in consultation with the Chair be authorised to submit to Tameside MBC, </w:t>
            </w:r>
            <w:r w:rsidR="00954750" w:rsidRPr="009C4DE0">
              <w:rPr>
                <w:rFonts w:eastAsia="Times New Roman" w:cs="Arial"/>
                <w:bCs/>
                <w:szCs w:val="24"/>
              </w:rPr>
              <w:t xml:space="preserve">an </w:t>
            </w:r>
            <w:r w:rsidRPr="009C4DE0">
              <w:rPr>
                <w:rFonts w:eastAsia="Times New Roman" w:cs="Arial"/>
                <w:bCs/>
                <w:szCs w:val="24"/>
              </w:rPr>
              <w:t>objection to planning application</w:t>
            </w:r>
            <w:r w:rsidR="006978DB" w:rsidRPr="009C4DE0">
              <w:rPr>
                <w:rFonts w:eastAsia="Times New Roman" w:cs="Arial"/>
                <w:bCs/>
                <w:szCs w:val="24"/>
              </w:rPr>
              <w:t xml:space="preserve"> </w:t>
            </w:r>
            <w:r w:rsidR="006978DB" w:rsidRPr="00847105">
              <w:rPr>
                <w:rFonts w:eastAsia="Calibri" w:cs="Arial"/>
                <w:kern w:val="2"/>
                <w:szCs w:val="24"/>
                <w14:ligatures w14:val="standardContextual"/>
              </w:rPr>
              <w:t>18/00159/OUT</w:t>
            </w:r>
            <w:r w:rsidR="006978DB" w:rsidRPr="009C4DE0">
              <w:rPr>
                <w:rFonts w:eastAsia="Calibri" w:cs="Arial"/>
                <w:kern w:val="2"/>
                <w:szCs w:val="24"/>
                <w14:ligatures w14:val="standardContextual"/>
              </w:rPr>
              <w:t xml:space="preserve"> based on the views </w:t>
            </w:r>
            <w:r w:rsidR="009C4DE0" w:rsidRPr="009C4DE0">
              <w:rPr>
                <w:rFonts w:eastAsia="Calibri" w:cs="Arial"/>
                <w:kern w:val="2"/>
                <w:szCs w:val="24"/>
                <w14:ligatures w14:val="standardContextual"/>
              </w:rPr>
              <w:t>now expressed</w:t>
            </w:r>
            <w:r w:rsidR="009C4DE0">
              <w:rPr>
                <w:rFonts w:eastAsia="Calibri" w:cs="Arial"/>
                <w:kern w:val="2"/>
                <w:szCs w:val="24"/>
                <w14:ligatures w14:val="standardContextual"/>
              </w:rPr>
              <w:t xml:space="preserve"> at this meeting</w:t>
            </w:r>
            <w:r w:rsidR="009C4DE0" w:rsidRPr="009C4DE0">
              <w:rPr>
                <w:rFonts w:eastAsia="Calibri" w:cs="Arial"/>
                <w:kern w:val="2"/>
                <w:szCs w:val="24"/>
                <w14:ligatures w14:val="standardContextual"/>
              </w:rPr>
              <w:t>.</w:t>
            </w:r>
          </w:p>
          <w:p w14:paraId="1DC9B973" w14:textId="1E3FF671" w:rsidR="009C4DE0" w:rsidRPr="002D5F9E" w:rsidRDefault="009C4DE0" w:rsidP="00C0523F">
            <w:pPr>
              <w:overflowPunct w:val="0"/>
              <w:autoSpaceDE w:val="0"/>
              <w:autoSpaceDN w:val="0"/>
              <w:adjustRightInd w:val="0"/>
              <w:textAlignment w:val="baseline"/>
              <w:rPr>
                <w:rFonts w:eastAsia="Calibri" w:cs="Arial"/>
                <w:b/>
                <w:szCs w:val="24"/>
              </w:rPr>
            </w:pPr>
          </w:p>
        </w:tc>
      </w:tr>
      <w:tr w:rsidR="00841CE5" w14:paraId="7795D638" w14:textId="77777777" w:rsidTr="000E5E01">
        <w:tc>
          <w:tcPr>
            <w:tcW w:w="750" w:type="dxa"/>
          </w:tcPr>
          <w:p w14:paraId="332E9633" w14:textId="46F70FDE" w:rsidR="00841CE5" w:rsidRPr="000F038E" w:rsidRDefault="00841CE5" w:rsidP="009D19EF">
            <w:pPr>
              <w:rPr>
                <w:b/>
                <w:bCs/>
              </w:rPr>
            </w:pPr>
          </w:p>
        </w:tc>
        <w:tc>
          <w:tcPr>
            <w:tcW w:w="8276" w:type="dxa"/>
            <w:gridSpan w:val="12"/>
          </w:tcPr>
          <w:p w14:paraId="7F0EDD89" w14:textId="77777777" w:rsidR="009C4DE0" w:rsidRDefault="009C4DE0" w:rsidP="009C4DE0">
            <w:pPr>
              <w:rPr>
                <w:rFonts w:eastAsia="Calibri" w:cs="Arial"/>
                <w:szCs w:val="24"/>
              </w:rPr>
            </w:pPr>
            <w:r>
              <w:rPr>
                <w:rFonts w:eastAsia="Calibri" w:cs="Arial"/>
                <w:szCs w:val="24"/>
              </w:rPr>
              <w:t>(Note: For ease of reference, the objections agreed with the Chair and submitted to Tameside MBC are appended to these minutes.)</w:t>
            </w:r>
          </w:p>
          <w:p w14:paraId="1D44E870" w14:textId="77777777" w:rsidR="00841CE5" w:rsidRPr="00DE4293" w:rsidRDefault="00841CE5" w:rsidP="004A7A7D">
            <w:pPr>
              <w:rPr>
                <w:b/>
              </w:rPr>
            </w:pPr>
          </w:p>
        </w:tc>
      </w:tr>
      <w:tr w:rsidR="006A02A0" w14:paraId="44C487F9" w14:textId="77777777" w:rsidTr="000E5E01">
        <w:tc>
          <w:tcPr>
            <w:tcW w:w="750" w:type="dxa"/>
          </w:tcPr>
          <w:p w14:paraId="74E518E3" w14:textId="31521177" w:rsidR="006A02A0" w:rsidRPr="000F038E" w:rsidRDefault="00FC59DC" w:rsidP="009D19EF">
            <w:pPr>
              <w:rPr>
                <w:b/>
                <w:bCs/>
              </w:rPr>
            </w:pPr>
            <w:r>
              <w:rPr>
                <w:b/>
                <w:bCs/>
              </w:rPr>
              <w:t>2421</w:t>
            </w:r>
          </w:p>
        </w:tc>
        <w:tc>
          <w:tcPr>
            <w:tcW w:w="8276" w:type="dxa"/>
            <w:gridSpan w:val="12"/>
          </w:tcPr>
          <w:p w14:paraId="32745D19" w14:textId="77777777" w:rsidR="006A02A0" w:rsidRDefault="006A02A0" w:rsidP="006A02A0">
            <w:pPr>
              <w:rPr>
                <w:b/>
              </w:rPr>
            </w:pPr>
            <w:r>
              <w:rPr>
                <w:b/>
              </w:rPr>
              <w:t>Public Engagement (continued)</w:t>
            </w:r>
          </w:p>
          <w:p w14:paraId="3524527D" w14:textId="77777777" w:rsidR="006A02A0" w:rsidRDefault="006A02A0" w:rsidP="006A02A0">
            <w:pPr>
              <w:rPr>
                <w:b/>
              </w:rPr>
            </w:pPr>
          </w:p>
          <w:p w14:paraId="4D7D470C" w14:textId="77777777" w:rsidR="006A02A0" w:rsidRPr="00B85810" w:rsidRDefault="006A02A0" w:rsidP="006A02A0">
            <w:pPr>
              <w:spacing w:after="200" w:line="276" w:lineRule="auto"/>
              <w:rPr>
                <w:rFonts w:eastAsia="Calibri" w:cs="Arial"/>
                <w:b/>
                <w:bCs/>
                <w:szCs w:val="24"/>
                <w:u w:val="single"/>
              </w:rPr>
            </w:pPr>
            <w:r w:rsidRPr="00EB21E4">
              <w:rPr>
                <w:rFonts w:eastAsia="Calibri" w:cs="Arial"/>
                <w:szCs w:val="24"/>
                <w:u w:val="single"/>
              </w:rPr>
              <w:t xml:space="preserve">Application for Financial Assistance - </w:t>
            </w:r>
            <w:r w:rsidRPr="00B85810">
              <w:rPr>
                <w:rFonts w:eastAsia="Calibri" w:cs="Arial"/>
                <w:szCs w:val="24"/>
                <w:u w:val="single"/>
              </w:rPr>
              <w:t>Friends of Egmont St (FOES) – Application for a ‘large’ grant (£1570) to assist</w:t>
            </w:r>
            <w:r w:rsidRPr="00B85810">
              <w:rPr>
                <w:rFonts w:eastAsia="Calibri" w:cs="Arial"/>
                <w:bCs/>
                <w:szCs w:val="24"/>
                <w:u w:val="single"/>
              </w:rPr>
              <w:t xml:space="preserve"> with funding for the 2023 Harvest Festival.</w:t>
            </w:r>
          </w:p>
          <w:p w14:paraId="5A1B75B1" w14:textId="77777777" w:rsidR="006A02A0" w:rsidRDefault="006A02A0" w:rsidP="006A02A0">
            <w:pPr>
              <w:shd w:val="clear" w:color="auto" w:fill="FFFFFF"/>
              <w:spacing w:line="257" w:lineRule="atLeast"/>
              <w:rPr>
                <w:rFonts w:eastAsia="Times New Roman" w:cs="Arial"/>
                <w:color w:val="000000"/>
                <w:szCs w:val="24"/>
                <w:shd w:val="clear" w:color="auto" w:fill="FFFFFF"/>
                <w:lang w:eastAsia="en-GB"/>
              </w:rPr>
            </w:pPr>
            <w:r w:rsidRPr="00337197">
              <w:rPr>
                <w:rFonts w:eastAsia="Times New Roman" w:cs="Arial"/>
                <w:color w:val="000000"/>
                <w:szCs w:val="24"/>
                <w:shd w:val="clear" w:color="auto" w:fill="FFFFFF"/>
                <w:lang w:eastAsia="en-GB"/>
              </w:rPr>
              <w:t>Lesley Arnold-Rigby, Chair of FOES attend</w:t>
            </w:r>
            <w:r w:rsidRPr="00984EFA">
              <w:rPr>
                <w:rFonts w:eastAsia="Times New Roman" w:cs="Arial"/>
                <w:color w:val="000000"/>
                <w:szCs w:val="24"/>
                <w:shd w:val="clear" w:color="auto" w:fill="FFFFFF"/>
                <w:lang w:eastAsia="en-GB"/>
              </w:rPr>
              <w:t>ed</w:t>
            </w:r>
            <w:r w:rsidRPr="00337197">
              <w:rPr>
                <w:rFonts w:eastAsia="Times New Roman" w:cs="Arial"/>
                <w:color w:val="000000"/>
                <w:szCs w:val="24"/>
                <w:shd w:val="clear" w:color="auto" w:fill="FFFFFF"/>
                <w:lang w:eastAsia="en-GB"/>
              </w:rPr>
              <w:t xml:space="preserve"> the meeting to respond to questions from members.</w:t>
            </w:r>
          </w:p>
          <w:p w14:paraId="6A7EFB70" w14:textId="77777777" w:rsidR="006A02A0" w:rsidRPr="00337197" w:rsidRDefault="006A02A0" w:rsidP="006A02A0">
            <w:pPr>
              <w:shd w:val="clear" w:color="auto" w:fill="FFFFFF"/>
              <w:spacing w:line="257" w:lineRule="atLeast"/>
              <w:rPr>
                <w:rFonts w:eastAsia="Times New Roman" w:cs="Arial"/>
                <w:color w:val="000000"/>
                <w:szCs w:val="24"/>
                <w:shd w:val="clear" w:color="auto" w:fill="FFFFFF"/>
                <w:lang w:eastAsia="en-GB"/>
              </w:rPr>
            </w:pPr>
          </w:p>
          <w:p w14:paraId="2480E65C" w14:textId="70021B47" w:rsidR="006A02A0" w:rsidRDefault="006A02A0" w:rsidP="006A02A0">
            <w:pPr>
              <w:rPr>
                <w:rFonts w:eastAsia="Times New Roman" w:cs="Arial"/>
                <w:color w:val="000000"/>
                <w:szCs w:val="24"/>
                <w:shd w:val="clear" w:color="auto" w:fill="FFFFFF"/>
                <w:lang w:eastAsia="en-GB"/>
              </w:rPr>
            </w:pPr>
            <w:r>
              <w:rPr>
                <w:b/>
              </w:rPr>
              <w:t>(</w:t>
            </w:r>
            <w:r w:rsidRPr="00984EFA">
              <w:rPr>
                <w:rFonts w:eastAsia="Times New Roman" w:cs="Arial"/>
                <w:color w:val="000000"/>
                <w:szCs w:val="24"/>
                <w:shd w:val="clear" w:color="auto" w:fill="FFFFFF"/>
                <w:lang w:eastAsia="en-GB"/>
              </w:rPr>
              <w:t>Note: The application was considered at a later point during the meeting</w:t>
            </w:r>
            <w:r>
              <w:rPr>
                <w:rFonts w:eastAsia="Times New Roman" w:cs="Arial"/>
                <w:color w:val="000000"/>
                <w:szCs w:val="24"/>
                <w:shd w:val="clear" w:color="auto" w:fill="FFFFFF"/>
                <w:lang w:eastAsia="en-GB"/>
              </w:rPr>
              <w:t>).</w:t>
            </w:r>
          </w:p>
          <w:p w14:paraId="13F8A452" w14:textId="77777777" w:rsidR="006A02A0" w:rsidRDefault="006A02A0" w:rsidP="004A7A7D">
            <w:pPr>
              <w:rPr>
                <w:b/>
              </w:rPr>
            </w:pPr>
          </w:p>
        </w:tc>
      </w:tr>
      <w:tr w:rsidR="00603F6A" w14:paraId="175EA1A2" w14:textId="77777777" w:rsidTr="000E5E01">
        <w:tc>
          <w:tcPr>
            <w:tcW w:w="750" w:type="dxa"/>
          </w:tcPr>
          <w:p w14:paraId="3838407E" w14:textId="7D271A53" w:rsidR="00603F6A" w:rsidRPr="000F038E" w:rsidRDefault="00FC59DC" w:rsidP="009D19EF">
            <w:pPr>
              <w:rPr>
                <w:b/>
                <w:bCs/>
              </w:rPr>
            </w:pPr>
            <w:r>
              <w:rPr>
                <w:b/>
                <w:bCs/>
              </w:rPr>
              <w:t>2422</w:t>
            </w:r>
          </w:p>
        </w:tc>
        <w:tc>
          <w:tcPr>
            <w:tcW w:w="8276" w:type="dxa"/>
            <w:gridSpan w:val="12"/>
          </w:tcPr>
          <w:p w14:paraId="6A1A4FBC" w14:textId="77777777" w:rsidR="00603F6A" w:rsidRPr="00603F6A" w:rsidRDefault="00603F6A" w:rsidP="00603F6A">
            <w:pPr>
              <w:spacing w:after="200" w:line="276" w:lineRule="auto"/>
              <w:rPr>
                <w:rFonts w:eastAsia="Calibri" w:cs="Arial"/>
                <w:b/>
                <w:szCs w:val="24"/>
              </w:rPr>
            </w:pPr>
            <w:r w:rsidRPr="00603F6A">
              <w:rPr>
                <w:rFonts w:eastAsia="Calibri" w:cs="Arial"/>
                <w:b/>
                <w:szCs w:val="24"/>
              </w:rPr>
              <w:t xml:space="preserve">Brunswick Dam Project – Update </w:t>
            </w:r>
          </w:p>
          <w:p w14:paraId="0AA311CB" w14:textId="77777777" w:rsidR="00603F6A" w:rsidRDefault="005D6D32" w:rsidP="004A7A7D">
            <w:pPr>
              <w:rPr>
                <w:bCs/>
              </w:rPr>
            </w:pPr>
            <w:r>
              <w:rPr>
                <w:bCs/>
              </w:rPr>
              <w:t>Liam Charles and Rob Ollerenshaw attended the meeting and delivered an update</w:t>
            </w:r>
            <w:r w:rsidR="007165FA">
              <w:rPr>
                <w:bCs/>
              </w:rPr>
              <w:t xml:space="preserve"> on progress made on the project to bring Brunswick Dam into and amenity feature for the community.</w:t>
            </w:r>
          </w:p>
          <w:p w14:paraId="4FEE75D9" w14:textId="77777777" w:rsidR="003F489B" w:rsidRDefault="003F489B" w:rsidP="004A7A7D">
            <w:pPr>
              <w:rPr>
                <w:rFonts w:eastAsia="Times New Roman" w:cs="Arial"/>
                <w:color w:val="000000"/>
                <w:szCs w:val="24"/>
                <w:shd w:val="clear" w:color="auto" w:fill="FFFFFF"/>
                <w:lang w:eastAsia="en-GB"/>
              </w:rPr>
            </w:pPr>
          </w:p>
          <w:p w14:paraId="7191108F" w14:textId="1A19C767" w:rsidR="003F489B" w:rsidRDefault="003F489B" w:rsidP="004A7A7D">
            <w:pPr>
              <w:rPr>
                <w:rFonts w:eastAsia="Times New Roman" w:cs="Arial"/>
                <w:color w:val="000000"/>
                <w:szCs w:val="24"/>
                <w:shd w:val="clear" w:color="auto" w:fill="FFFFFF"/>
                <w:lang w:eastAsia="en-GB"/>
              </w:rPr>
            </w:pPr>
            <w:r>
              <w:rPr>
                <w:rFonts w:eastAsia="Times New Roman" w:cs="Arial"/>
                <w:color w:val="000000"/>
                <w:szCs w:val="24"/>
                <w:shd w:val="clear" w:color="auto" w:fill="FFFFFF"/>
                <w:lang w:eastAsia="en-GB"/>
              </w:rPr>
              <w:t>The consent of the lan</w:t>
            </w:r>
            <w:r w:rsidR="000E166A">
              <w:rPr>
                <w:rFonts w:eastAsia="Times New Roman" w:cs="Arial"/>
                <w:color w:val="000000"/>
                <w:szCs w:val="24"/>
                <w:shd w:val="clear" w:color="auto" w:fill="FFFFFF"/>
                <w:lang w:eastAsia="en-GB"/>
              </w:rPr>
              <w:t>d</w:t>
            </w:r>
            <w:r>
              <w:rPr>
                <w:rFonts w:eastAsia="Times New Roman" w:cs="Arial"/>
                <w:color w:val="000000"/>
                <w:szCs w:val="24"/>
                <w:shd w:val="clear" w:color="auto" w:fill="FFFFFF"/>
                <w:lang w:eastAsia="en-GB"/>
              </w:rPr>
              <w:t xml:space="preserve"> owner had now been obtained to carry out improvement</w:t>
            </w:r>
            <w:r w:rsidR="00602A16">
              <w:rPr>
                <w:rFonts w:eastAsia="Times New Roman" w:cs="Arial"/>
                <w:color w:val="000000"/>
                <w:szCs w:val="24"/>
                <w:shd w:val="clear" w:color="auto" w:fill="FFFFFF"/>
                <w:lang w:eastAsia="en-GB"/>
              </w:rPr>
              <w:t xml:space="preserve"> works.</w:t>
            </w:r>
          </w:p>
          <w:p w14:paraId="42B8BCB7" w14:textId="77777777" w:rsidR="00602A16" w:rsidRDefault="00602A16" w:rsidP="004A7A7D">
            <w:pPr>
              <w:rPr>
                <w:rFonts w:eastAsia="Times New Roman" w:cs="Arial"/>
                <w:color w:val="000000"/>
                <w:szCs w:val="24"/>
                <w:shd w:val="clear" w:color="auto" w:fill="FFFFFF"/>
                <w:lang w:eastAsia="en-GB"/>
              </w:rPr>
            </w:pPr>
          </w:p>
          <w:p w14:paraId="06F12B06" w14:textId="77777777" w:rsidR="00602A16" w:rsidRDefault="00602A16" w:rsidP="004A7A7D">
            <w:pPr>
              <w:rPr>
                <w:rFonts w:eastAsia="Times New Roman" w:cs="Arial"/>
                <w:color w:val="000000"/>
                <w:szCs w:val="24"/>
                <w:shd w:val="clear" w:color="auto" w:fill="FFFFFF"/>
                <w:lang w:eastAsia="en-GB"/>
              </w:rPr>
            </w:pPr>
            <w:r>
              <w:rPr>
                <w:rFonts w:eastAsia="Times New Roman" w:cs="Arial"/>
                <w:color w:val="000000"/>
                <w:szCs w:val="24"/>
                <w:shd w:val="clear" w:color="auto" w:fill="FFFFFF"/>
                <w:lang w:eastAsia="en-GB"/>
              </w:rPr>
              <w:t xml:space="preserve">A formalised and constituted </w:t>
            </w:r>
            <w:r w:rsidR="00140698">
              <w:rPr>
                <w:rFonts w:eastAsia="Times New Roman" w:cs="Arial"/>
                <w:color w:val="000000"/>
                <w:szCs w:val="24"/>
                <w:shd w:val="clear" w:color="auto" w:fill="FFFFFF"/>
                <w:lang w:eastAsia="en-GB"/>
              </w:rPr>
              <w:t>group was now required to assist with applications for grant aid.</w:t>
            </w:r>
          </w:p>
          <w:p w14:paraId="08D2379D" w14:textId="77777777" w:rsidR="00BC04A0" w:rsidRDefault="00BC04A0" w:rsidP="004A7A7D">
            <w:pPr>
              <w:rPr>
                <w:rFonts w:eastAsia="Times New Roman" w:cs="Arial"/>
                <w:color w:val="000000"/>
                <w:szCs w:val="24"/>
                <w:shd w:val="clear" w:color="auto" w:fill="FFFFFF"/>
                <w:lang w:eastAsia="en-GB"/>
              </w:rPr>
            </w:pPr>
          </w:p>
          <w:p w14:paraId="5C2C22F3" w14:textId="77777777" w:rsidR="00BC04A0" w:rsidRDefault="00BC04A0" w:rsidP="004A7A7D">
            <w:pPr>
              <w:rPr>
                <w:rFonts w:eastAsia="Times New Roman" w:cs="Arial"/>
                <w:color w:val="000000"/>
                <w:szCs w:val="24"/>
                <w:shd w:val="clear" w:color="auto" w:fill="FFFFFF"/>
                <w:lang w:eastAsia="en-GB"/>
              </w:rPr>
            </w:pPr>
            <w:r>
              <w:rPr>
                <w:rFonts w:eastAsia="Times New Roman" w:cs="Arial"/>
                <w:color w:val="000000"/>
                <w:szCs w:val="24"/>
                <w:shd w:val="clear" w:color="auto" w:fill="FFFFFF"/>
                <w:lang w:eastAsia="en-GB"/>
              </w:rPr>
              <w:t>Members reaffirmed their sup</w:t>
            </w:r>
            <w:r w:rsidR="00FA7122">
              <w:rPr>
                <w:rFonts w:eastAsia="Times New Roman" w:cs="Arial"/>
                <w:color w:val="000000"/>
                <w:szCs w:val="24"/>
                <w:shd w:val="clear" w:color="auto" w:fill="FFFFFF"/>
                <w:lang w:eastAsia="en-GB"/>
              </w:rPr>
              <w:t xml:space="preserve">port for the project and a member advised on assistance available </w:t>
            </w:r>
            <w:r w:rsidR="004151B4">
              <w:rPr>
                <w:rFonts w:eastAsia="Times New Roman" w:cs="Arial"/>
                <w:color w:val="000000"/>
                <w:szCs w:val="24"/>
                <w:shd w:val="clear" w:color="auto" w:fill="FFFFFF"/>
                <w:lang w:eastAsia="en-GB"/>
              </w:rPr>
              <w:t>in setting up financial arrangements for the project.</w:t>
            </w:r>
          </w:p>
          <w:p w14:paraId="1E98ED85" w14:textId="77777777" w:rsidR="00DD749D" w:rsidRDefault="00DD749D" w:rsidP="004A7A7D">
            <w:pPr>
              <w:rPr>
                <w:rFonts w:eastAsia="Times New Roman" w:cs="Arial"/>
                <w:color w:val="000000"/>
                <w:szCs w:val="24"/>
                <w:shd w:val="clear" w:color="auto" w:fill="FFFFFF"/>
                <w:lang w:eastAsia="en-GB"/>
              </w:rPr>
            </w:pPr>
          </w:p>
          <w:p w14:paraId="610EFF22" w14:textId="4897041C" w:rsidR="00FC59DC" w:rsidRPr="00984EFA" w:rsidRDefault="00FC59DC" w:rsidP="004A7A7D">
            <w:pPr>
              <w:rPr>
                <w:rFonts w:eastAsia="Times New Roman" w:cs="Arial"/>
                <w:color w:val="000000"/>
                <w:szCs w:val="24"/>
                <w:shd w:val="clear" w:color="auto" w:fill="FFFFFF"/>
                <w:lang w:eastAsia="en-GB"/>
              </w:rPr>
            </w:pPr>
          </w:p>
        </w:tc>
      </w:tr>
      <w:tr w:rsidR="0003214B" w14:paraId="7C570532" w14:textId="77777777" w:rsidTr="000E5E01">
        <w:tc>
          <w:tcPr>
            <w:tcW w:w="750" w:type="dxa"/>
          </w:tcPr>
          <w:p w14:paraId="69A183A6" w14:textId="7CF6DCC5" w:rsidR="0003214B" w:rsidRPr="000F038E" w:rsidRDefault="00FC59DC" w:rsidP="009D19EF">
            <w:pPr>
              <w:rPr>
                <w:b/>
                <w:bCs/>
              </w:rPr>
            </w:pPr>
            <w:r>
              <w:rPr>
                <w:b/>
                <w:bCs/>
              </w:rPr>
              <w:lastRenderedPageBreak/>
              <w:t>2423</w:t>
            </w:r>
          </w:p>
        </w:tc>
        <w:tc>
          <w:tcPr>
            <w:tcW w:w="8276" w:type="dxa"/>
            <w:gridSpan w:val="12"/>
          </w:tcPr>
          <w:p w14:paraId="2B75822F" w14:textId="77777777" w:rsidR="004A7A7D" w:rsidRPr="00DE4293" w:rsidRDefault="004A7A7D" w:rsidP="004A7A7D">
            <w:pPr>
              <w:rPr>
                <w:b/>
              </w:rPr>
            </w:pPr>
            <w:r w:rsidRPr="00DE4293">
              <w:rPr>
                <w:b/>
              </w:rPr>
              <w:t>Minutes</w:t>
            </w:r>
          </w:p>
          <w:p w14:paraId="5610115A" w14:textId="77777777" w:rsidR="004A7A7D" w:rsidRPr="00DE4293" w:rsidRDefault="004A7A7D" w:rsidP="004A7A7D"/>
          <w:p w14:paraId="41768016" w14:textId="6B4A2160" w:rsidR="004A7A7D" w:rsidRDefault="004A7A7D" w:rsidP="004A7A7D">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w:t>
            </w:r>
            <w:r w:rsidR="00D149BB">
              <w:rPr>
                <w:rFonts w:eastAsia="Times New Roman" w:cs="Arial"/>
                <w:bCs/>
                <w:szCs w:val="24"/>
              </w:rPr>
              <w:t>h</w:t>
            </w:r>
            <w:r w:rsidRPr="006F0AB3">
              <w:rPr>
                <w:rFonts w:eastAsia="Times New Roman" w:cs="Arial"/>
                <w:bCs/>
                <w:szCs w:val="24"/>
              </w:rPr>
              <w:t xml:space="preserve">e Minutes of the </w:t>
            </w:r>
            <w:r w:rsidR="00355FFB">
              <w:rPr>
                <w:rFonts w:eastAsia="Times New Roman" w:cs="Arial"/>
                <w:bCs/>
                <w:szCs w:val="24"/>
              </w:rPr>
              <w:t>M</w:t>
            </w:r>
            <w:r w:rsidRPr="006F0AB3">
              <w:rPr>
                <w:rFonts w:eastAsia="Times New Roman" w:cs="Arial"/>
                <w:bCs/>
                <w:szCs w:val="24"/>
              </w:rPr>
              <w:t xml:space="preserve">eeting of the Town Council held on Wednesday </w:t>
            </w:r>
            <w:r w:rsidR="009D6614">
              <w:rPr>
                <w:rFonts w:eastAsia="Times New Roman" w:cs="Arial"/>
                <w:bCs/>
                <w:szCs w:val="24"/>
              </w:rPr>
              <w:t>7 June</w:t>
            </w:r>
            <w:r>
              <w:rPr>
                <w:rFonts w:eastAsia="Times New Roman" w:cs="Arial"/>
                <w:bCs/>
                <w:szCs w:val="24"/>
              </w:rPr>
              <w:t xml:space="preserve"> 2023</w:t>
            </w:r>
            <w:r w:rsidRPr="006F0AB3">
              <w:rPr>
                <w:rFonts w:eastAsia="Times New Roman" w:cs="Arial"/>
                <w:bCs/>
                <w:szCs w:val="24"/>
              </w:rPr>
              <w:t xml:space="preserve"> were approved as a correct record and signed by the Chair</w:t>
            </w:r>
            <w:r>
              <w:rPr>
                <w:rFonts w:eastAsia="Times New Roman" w:cs="Arial"/>
                <w:bCs/>
                <w:szCs w:val="24"/>
              </w:rPr>
              <w:t>.</w:t>
            </w:r>
          </w:p>
          <w:p w14:paraId="744453FD" w14:textId="21E19D41" w:rsidR="005B39E2" w:rsidRPr="00E746F5" w:rsidRDefault="005B39E2" w:rsidP="00841CE5"/>
        </w:tc>
      </w:tr>
      <w:tr w:rsidR="001A4A1B" w14:paraId="204E81BD" w14:textId="77777777" w:rsidTr="000E5E01">
        <w:tc>
          <w:tcPr>
            <w:tcW w:w="750" w:type="dxa"/>
          </w:tcPr>
          <w:p w14:paraId="0D44795C" w14:textId="721CD30C" w:rsidR="001A4A1B" w:rsidRPr="000F038E" w:rsidRDefault="00FC59DC" w:rsidP="009D19EF">
            <w:pPr>
              <w:rPr>
                <w:b/>
                <w:bCs/>
              </w:rPr>
            </w:pPr>
            <w:r>
              <w:rPr>
                <w:b/>
                <w:bCs/>
              </w:rPr>
              <w:t>2424</w:t>
            </w:r>
          </w:p>
        </w:tc>
        <w:tc>
          <w:tcPr>
            <w:tcW w:w="8276" w:type="dxa"/>
            <w:gridSpan w:val="12"/>
          </w:tcPr>
          <w:p w14:paraId="7ED3F830" w14:textId="0BCB740F" w:rsidR="001A4A1B" w:rsidRPr="00541E0B" w:rsidRDefault="001A4A1B" w:rsidP="001A4A1B">
            <w:pPr>
              <w:spacing w:after="200" w:line="276" w:lineRule="auto"/>
              <w:rPr>
                <w:rFonts w:eastAsia="Calibri" w:cs="Arial"/>
                <w:b/>
                <w:szCs w:val="24"/>
              </w:rPr>
            </w:pPr>
            <w:r w:rsidRPr="00541E0B">
              <w:rPr>
                <w:rFonts w:eastAsia="Calibri" w:cs="Arial"/>
                <w:b/>
                <w:szCs w:val="24"/>
              </w:rPr>
              <w:t>Financial Update to 3</w:t>
            </w:r>
            <w:r w:rsidR="00DD749D">
              <w:rPr>
                <w:rFonts w:eastAsia="Calibri" w:cs="Arial"/>
                <w:b/>
                <w:szCs w:val="24"/>
              </w:rPr>
              <w:t>0 June</w:t>
            </w:r>
            <w:r>
              <w:rPr>
                <w:rFonts w:eastAsia="Calibri" w:cs="Arial"/>
                <w:b/>
                <w:szCs w:val="24"/>
              </w:rPr>
              <w:t xml:space="preserve"> 2023</w:t>
            </w:r>
          </w:p>
          <w:p w14:paraId="235B2743" w14:textId="44AD3FB9" w:rsidR="001A4A1B" w:rsidRDefault="001A4A1B" w:rsidP="00C060B9">
            <w:pPr>
              <w:rPr>
                <w:rFonts w:eastAsia="Calibri" w:cs="Arial"/>
                <w:bCs/>
                <w:szCs w:val="24"/>
              </w:rPr>
            </w:pPr>
            <w:r>
              <w:rPr>
                <w:rFonts w:eastAsia="Calibri" w:cs="Arial"/>
                <w:szCs w:val="24"/>
              </w:rPr>
              <w:t>The Clerk submitted a report (copies of which had been circulated)</w:t>
            </w:r>
            <w:r w:rsidRPr="009062F1">
              <w:rPr>
                <w:rFonts w:eastAsia="Calibri" w:cs="Arial"/>
                <w:bCs/>
                <w:szCs w:val="24"/>
              </w:rPr>
              <w:t xml:space="preserve"> show</w:t>
            </w:r>
            <w:r>
              <w:rPr>
                <w:rFonts w:eastAsia="Calibri" w:cs="Arial"/>
                <w:bCs/>
                <w:szCs w:val="24"/>
              </w:rPr>
              <w:t>ing</w:t>
            </w:r>
            <w:r w:rsidRPr="009062F1">
              <w:rPr>
                <w:rFonts w:eastAsia="Calibri" w:cs="Arial"/>
                <w:bCs/>
                <w:szCs w:val="24"/>
              </w:rPr>
              <w:t xml:space="preserve"> the financial position </w:t>
            </w:r>
            <w:r>
              <w:rPr>
                <w:rFonts w:eastAsia="Calibri" w:cs="Arial"/>
                <w:bCs/>
                <w:szCs w:val="24"/>
              </w:rPr>
              <w:t>as</w:t>
            </w:r>
            <w:r w:rsidRPr="009062F1">
              <w:rPr>
                <w:rFonts w:eastAsia="Calibri" w:cs="Arial"/>
                <w:bCs/>
                <w:szCs w:val="24"/>
              </w:rPr>
              <w:t xml:space="preserve"> at 3</w:t>
            </w:r>
            <w:r w:rsidR="00DD749D">
              <w:rPr>
                <w:rFonts w:eastAsia="Calibri" w:cs="Arial"/>
                <w:bCs/>
                <w:szCs w:val="24"/>
              </w:rPr>
              <w:t>0 June</w:t>
            </w:r>
            <w:r>
              <w:rPr>
                <w:rFonts w:eastAsia="Calibri" w:cs="Arial"/>
                <w:bCs/>
                <w:szCs w:val="24"/>
              </w:rPr>
              <w:t xml:space="preserve"> 2023</w:t>
            </w:r>
            <w:r w:rsidRPr="009062F1">
              <w:rPr>
                <w:rFonts w:eastAsia="Calibri" w:cs="Arial"/>
                <w:bCs/>
                <w:szCs w:val="24"/>
              </w:rPr>
              <w:t xml:space="preserve"> and list</w:t>
            </w:r>
            <w:r>
              <w:rPr>
                <w:rFonts w:eastAsia="Calibri" w:cs="Arial"/>
                <w:bCs/>
                <w:szCs w:val="24"/>
              </w:rPr>
              <w:t>ing</w:t>
            </w:r>
            <w:r w:rsidRPr="009062F1">
              <w:rPr>
                <w:rFonts w:eastAsia="Calibri" w:cs="Arial"/>
                <w:bCs/>
                <w:szCs w:val="24"/>
              </w:rPr>
              <w:t xml:space="preserve"> all bills paid since the last meeting</w:t>
            </w:r>
            <w:r>
              <w:rPr>
                <w:rFonts w:eastAsia="Calibri" w:cs="Arial"/>
                <w:bCs/>
                <w:szCs w:val="24"/>
              </w:rPr>
              <w:t xml:space="preserve"> as follows:</w:t>
            </w:r>
          </w:p>
          <w:p w14:paraId="16F06B3B" w14:textId="469C4F86" w:rsidR="00C060B9" w:rsidRPr="00C060B9" w:rsidRDefault="00C060B9" w:rsidP="00C060B9">
            <w:pPr>
              <w:rPr>
                <w:rFonts w:eastAsia="Calibri" w:cs="Arial"/>
                <w:bCs/>
                <w:szCs w:val="24"/>
              </w:rPr>
            </w:pPr>
          </w:p>
        </w:tc>
      </w:tr>
      <w:tr w:rsidR="00AF415A" w14:paraId="75F4D172" w14:textId="77777777" w:rsidTr="00B128B1">
        <w:tc>
          <w:tcPr>
            <w:tcW w:w="750" w:type="dxa"/>
          </w:tcPr>
          <w:p w14:paraId="063B1C0A" w14:textId="77777777" w:rsidR="00AF415A" w:rsidRPr="00915255" w:rsidRDefault="00AF415A" w:rsidP="00AF415A">
            <w:pPr>
              <w:rPr>
                <w:bCs/>
              </w:rPr>
            </w:pPr>
          </w:p>
        </w:tc>
        <w:tc>
          <w:tcPr>
            <w:tcW w:w="5758" w:type="dxa"/>
            <w:gridSpan w:val="11"/>
            <w:tcBorders>
              <w:top w:val="nil"/>
              <w:left w:val="nil"/>
              <w:bottom w:val="nil"/>
              <w:right w:val="nil"/>
            </w:tcBorders>
            <w:shd w:val="clear" w:color="auto" w:fill="auto"/>
            <w:vAlign w:val="bottom"/>
          </w:tcPr>
          <w:p w14:paraId="00481262" w14:textId="7D42431E" w:rsidR="00AF415A" w:rsidRPr="00915255" w:rsidRDefault="00AF415A" w:rsidP="00AF415A">
            <w:pPr>
              <w:spacing w:after="200" w:line="276" w:lineRule="auto"/>
              <w:rPr>
                <w:rFonts w:eastAsia="Calibri" w:cs="Arial"/>
                <w:bCs/>
                <w:szCs w:val="24"/>
              </w:rPr>
            </w:pPr>
            <w:r>
              <w:rPr>
                <w:rFonts w:cs="Arial"/>
              </w:rPr>
              <w:t>M</w:t>
            </w:r>
            <w:r w:rsidRPr="009554B2">
              <w:rPr>
                <w:rFonts w:eastAsia="Calibri" w:cs="Arial"/>
                <w:szCs w:val="24"/>
              </w:rPr>
              <w:t>/CR Candle Makers (grant)</w:t>
            </w:r>
          </w:p>
        </w:tc>
        <w:tc>
          <w:tcPr>
            <w:tcW w:w="2518" w:type="dxa"/>
          </w:tcPr>
          <w:p w14:paraId="24AF58F7" w14:textId="11E4B48C" w:rsidR="00AF415A" w:rsidRPr="00915255" w:rsidRDefault="00CD6A53" w:rsidP="009554B2">
            <w:pPr>
              <w:spacing w:after="200" w:line="276" w:lineRule="auto"/>
              <w:jc w:val="right"/>
              <w:rPr>
                <w:rFonts w:eastAsia="Calibri" w:cs="Arial"/>
                <w:bCs/>
                <w:szCs w:val="24"/>
              </w:rPr>
            </w:pPr>
            <w:r>
              <w:rPr>
                <w:rFonts w:eastAsia="Calibri" w:cs="Arial"/>
                <w:bCs/>
                <w:szCs w:val="24"/>
              </w:rPr>
              <w:t>£300</w:t>
            </w:r>
            <w:r w:rsidR="00FE2BEF">
              <w:rPr>
                <w:rFonts w:eastAsia="Calibri" w:cs="Arial"/>
                <w:bCs/>
                <w:szCs w:val="24"/>
              </w:rPr>
              <w:t>.00</w:t>
            </w:r>
          </w:p>
        </w:tc>
      </w:tr>
      <w:tr w:rsidR="00AF415A" w14:paraId="63EE84C8" w14:textId="77777777" w:rsidTr="00B128B1">
        <w:tc>
          <w:tcPr>
            <w:tcW w:w="750" w:type="dxa"/>
          </w:tcPr>
          <w:p w14:paraId="66AF8547" w14:textId="77777777" w:rsidR="00AF415A" w:rsidRPr="00915255" w:rsidRDefault="00AF415A" w:rsidP="00AF415A">
            <w:pPr>
              <w:rPr>
                <w:bCs/>
              </w:rPr>
            </w:pPr>
          </w:p>
        </w:tc>
        <w:tc>
          <w:tcPr>
            <w:tcW w:w="5758" w:type="dxa"/>
            <w:gridSpan w:val="11"/>
            <w:tcBorders>
              <w:top w:val="nil"/>
              <w:left w:val="nil"/>
              <w:bottom w:val="nil"/>
              <w:right w:val="nil"/>
            </w:tcBorders>
            <w:shd w:val="clear" w:color="auto" w:fill="auto"/>
            <w:vAlign w:val="bottom"/>
          </w:tcPr>
          <w:p w14:paraId="7698D3B9" w14:textId="7215E16A" w:rsidR="00AF415A" w:rsidRPr="00915255" w:rsidRDefault="00AF415A" w:rsidP="00AF415A">
            <w:pPr>
              <w:spacing w:after="200" w:line="276" w:lineRule="auto"/>
              <w:rPr>
                <w:rFonts w:eastAsia="Calibri" w:cs="Arial"/>
                <w:bCs/>
                <w:szCs w:val="24"/>
              </w:rPr>
            </w:pPr>
            <w:r>
              <w:rPr>
                <w:rFonts w:cs="Arial"/>
              </w:rPr>
              <w:t>Mossley Methodist Church</w:t>
            </w:r>
          </w:p>
        </w:tc>
        <w:tc>
          <w:tcPr>
            <w:tcW w:w="2518" w:type="dxa"/>
          </w:tcPr>
          <w:p w14:paraId="5FFF65BA" w14:textId="3C141129" w:rsidR="00AF415A" w:rsidRPr="00915255" w:rsidRDefault="00FE2BEF" w:rsidP="009554B2">
            <w:pPr>
              <w:spacing w:after="200" w:line="276" w:lineRule="auto"/>
              <w:jc w:val="right"/>
              <w:rPr>
                <w:rFonts w:eastAsia="Calibri" w:cs="Arial"/>
                <w:bCs/>
                <w:szCs w:val="24"/>
              </w:rPr>
            </w:pPr>
            <w:r>
              <w:rPr>
                <w:rFonts w:eastAsia="Calibri" w:cs="Arial"/>
                <w:bCs/>
                <w:szCs w:val="24"/>
              </w:rPr>
              <w:t>£40.00</w:t>
            </w:r>
          </w:p>
        </w:tc>
      </w:tr>
      <w:tr w:rsidR="00AF415A" w14:paraId="5A6313F4" w14:textId="77777777" w:rsidTr="00B128B1">
        <w:tc>
          <w:tcPr>
            <w:tcW w:w="750" w:type="dxa"/>
          </w:tcPr>
          <w:p w14:paraId="19918F4F" w14:textId="77777777" w:rsidR="00AF415A" w:rsidRPr="00915255" w:rsidRDefault="00AF415A" w:rsidP="00AF415A">
            <w:pPr>
              <w:rPr>
                <w:bCs/>
              </w:rPr>
            </w:pPr>
          </w:p>
        </w:tc>
        <w:tc>
          <w:tcPr>
            <w:tcW w:w="5758" w:type="dxa"/>
            <w:gridSpan w:val="11"/>
            <w:tcBorders>
              <w:top w:val="nil"/>
              <w:left w:val="nil"/>
              <w:bottom w:val="nil"/>
              <w:right w:val="nil"/>
            </w:tcBorders>
            <w:shd w:val="clear" w:color="auto" w:fill="auto"/>
            <w:vAlign w:val="bottom"/>
          </w:tcPr>
          <w:p w14:paraId="00339348" w14:textId="4C7581BD" w:rsidR="00AF415A" w:rsidRPr="00915255" w:rsidRDefault="00AF415A" w:rsidP="00AF415A">
            <w:pPr>
              <w:spacing w:after="200" w:line="276" w:lineRule="auto"/>
              <w:rPr>
                <w:rFonts w:eastAsia="Calibri" w:cs="Arial"/>
                <w:bCs/>
                <w:szCs w:val="24"/>
              </w:rPr>
            </w:pPr>
            <w:r>
              <w:rPr>
                <w:rFonts w:cs="Arial"/>
              </w:rPr>
              <w:t>Zoom</w:t>
            </w:r>
          </w:p>
        </w:tc>
        <w:tc>
          <w:tcPr>
            <w:tcW w:w="2518" w:type="dxa"/>
          </w:tcPr>
          <w:p w14:paraId="55A5F2DE" w14:textId="265AB508" w:rsidR="00AF415A" w:rsidRPr="00915255" w:rsidRDefault="00FE2BEF" w:rsidP="009554B2">
            <w:pPr>
              <w:spacing w:after="200" w:line="276" w:lineRule="auto"/>
              <w:jc w:val="right"/>
              <w:rPr>
                <w:rFonts w:eastAsia="Calibri" w:cs="Arial"/>
                <w:bCs/>
                <w:szCs w:val="24"/>
              </w:rPr>
            </w:pPr>
            <w:r>
              <w:rPr>
                <w:rFonts w:eastAsia="Calibri" w:cs="Arial"/>
                <w:bCs/>
                <w:szCs w:val="24"/>
              </w:rPr>
              <w:t>£15.59</w:t>
            </w:r>
          </w:p>
        </w:tc>
      </w:tr>
      <w:tr w:rsidR="00AF415A" w14:paraId="39156623" w14:textId="77777777" w:rsidTr="00B128B1">
        <w:tc>
          <w:tcPr>
            <w:tcW w:w="750" w:type="dxa"/>
          </w:tcPr>
          <w:p w14:paraId="26014FAF" w14:textId="77777777" w:rsidR="00AF415A" w:rsidRPr="00915255" w:rsidRDefault="00AF415A" w:rsidP="00AF415A">
            <w:pPr>
              <w:rPr>
                <w:bCs/>
              </w:rPr>
            </w:pPr>
          </w:p>
        </w:tc>
        <w:tc>
          <w:tcPr>
            <w:tcW w:w="5758" w:type="dxa"/>
            <w:gridSpan w:val="11"/>
            <w:tcBorders>
              <w:top w:val="nil"/>
              <w:left w:val="nil"/>
              <w:bottom w:val="nil"/>
              <w:right w:val="nil"/>
            </w:tcBorders>
            <w:shd w:val="clear" w:color="auto" w:fill="auto"/>
            <w:vAlign w:val="bottom"/>
          </w:tcPr>
          <w:p w14:paraId="1B5AB076" w14:textId="52FF0E98" w:rsidR="00AF415A" w:rsidRPr="00915255" w:rsidRDefault="00AF415A" w:rsidP="00AF415A">
            <w:pPr>
              <w:spacing w:after="200" w:line="276" w:lineRule="auto"/>
              <w:rPr>
                <w:rFonts w:eastAsia="Calibri" w:cs="Arial"/>
                <w:bCs/>
                <w:szCs w:val="24"/>
              </w:rPr>
            </w:pPr>
            <w:r>
              <w:rPr>
                <w:rFonts w:cs="Arial"/>
              </w:rPr>
              <w:t>PAYE (May 2023)</w:t>
            </w:r>
          </w:p>
        </w:tc>
        <w:tc>
          <w:tcPr>
            <w:tcW w:w="2518" w:type="dxa"/>
          </w:tcPr>
          <w:p w14:paraId="01306814" w14:textId="0AE9EB1B" w:rsidR="00AF415A" w:rsidRPr="00915255" w:rsidRDefault="00FE2BEF" w:rsidP="009554B2">
            <w:pPr>
              <w:spacing w:after="200" w:line="276" w:lineRule="auto"/>
              <w:jc w:val="right"/>
              <w:rPr>
                <w:rFonts w:eastAsia="Calibri" w:cs="Arial"/>
                <w:bCs/>
                <w:szCs w:val="24"/>
              </w:rPr>
            </w:pPr>
            <w:r>
              <w:rPr>
                <w:rFonts w:eastAsia="Calibri" w:cs="Arial"/>
                <w:bCs/>
                <w:szCs w:val="24"/>
              </w:rPr>
              <w:t>£116.60</w:t>
            </w:r>
          </w:p>
        </w:tc>
      </w:tr>
      <w:tr w:rsidR="00AF415A" w14:paraId="19DB1BD4" w14:textId="77777777" w:rsidTr="00B128B1">
        <w:tc>
          <w:tcPr>
            <w:tcW w:w="750" w:type="dxa"/>
          </w:tcPr>
          <w:p w14:paraId="2F4DE49D" w14:textId="77777777" w:rsidR="00AF415A" w:rsidRPr="00915255" w:rsidRDefault="00AF415A" w:rsidP="00AF415A">
            <w:pPr>
              <w:rPr>
                <w:bCs/>
              </w:rPr>
            </w:pPr>
          </w:p>
        </w:tc>
        <w:tc>
          <w:tcPr>
            <w:tcW w:w="5758" w:type="dxa"/>
            <w:gridSpan w:val="11"/>
            <w:tcBorders>
              <w:top w:val="nil"/>
              <w:left w:val="nil"/>
              <w:bottom w:val="nil"/>
              <w:right w:val="nil"/>
            </w:tcBorders>
            <w:shd w:val="clear" w:color="auto" w:fill="auto"/>
            <w:vAlign w:val="bottom"/>
          </w:tcPr>
          <w:p w14:paraId="5A482EA7" w14:textId="1DDFBC61" w:rsidR="00AF415A" w:rsidRPr="00915255" w:rsidRDefault="00AF415A" w:rsidP="00AF415A">
            <w:pPr>
              <w:spacing w:after="200" w:line="276" w:lineRule="auto"/>
              <w:rPr>
                <w:rFonts w:eastAsia="Calibri" w:cs="Arial"/>
                <w:bCs/>
                <w:szCs w:val="24"/>
              </w:rPr>
            </w:pPr>
            <w:r>
              <w:rPr>
                <w:rFonts w:cs="Arial"/>
              </w:rPr>
              <w:t>SLCC</w:t>
            </w:r>
          </w:p>
        </w:tc>
        <w:tc>
          <w:tcPr>
            <w:tcW w:w="2518" w:type="dxa"/>
          </w:tcPr>
          <w:p w14:paraId="1E32B1C9" w14:textId="43D613B5" w:rsidR="00AF415A" w:rsidRPr="00915255" w:rsidRDefault="00FE2BEF" w:rsidP="009554B2">
            <w:pPr>
              <w:spacing w:after="200" w:line="276" w:lineRule="auto"/>
              <w:jc w:val="right"/>
              <w:rPr>
                <w:rFonts w:eastAsia="Calibri" w:cs="Arial"/>
                <w:bCs/>
                <w:szCs w:val="24"/>
              </w:rPr>
            </w:pPr>
            <w:r>
              <w:rPr>
                <w:rFonts w:eastAsia="Calibri" w:cs="Arial"/>
                <w:bCs/>
                <w:szCs w:val="24"/>
              </w:rPr>
              <w:t>£139.00</w:t>
            </w:r>
          </w:p>
        </w:tc>
      </w:tr>
      <w:tr w:rsidR="00AF415A" w14:paraId="387BE54D" w14:textId="77777777" w:rsidTr="00B128B1">
        <w:tc>
          <w:tcPr>
            <w:tcW w:w="750" w:type="dxa"/>
          </w:tcPr>
          <w:p w14:paraId="05C74326" w14:textId="77777777" w:rsidR="00AF415A" w:rsidRPr="00915255" w:rsidRDefault="00AF415A" w:rsidP="00AF415A">
            <w:pPr>
              <w:rPr>
                <w:bCs/>
              </w:rPr>
            </w:pPr>
          </w:p>
        </w:tc>
        <w:tc>
          <w:tcPr>
            <w:tcW w:w="5758" w:type="dxa"/>
            <w:gridSpan w:val="11"/>
            <w:tcBorders>
              <w:top w:val="nil"/>
              <w:left w:val="nil"/>
              <w:bottom w:val="nil"/>
              <w:right w:val="nil"/>
            </w:tcBorders>
            <w:shd w:val="clear" w:color="auto" w:fill="auto"/>
            <w:vAlign w:val="bottom"/>
          </w:tcPr>
          <w:p w14:paraId="4867C5F2" w14:textId="2B4AA2F1" w:rsidR="00AF415A" w:rsidRPr="00915255" w:rsidRDefault="00AF415A" w:rsidP="00AF415A">
            <w:pPr>
              <w:spacing w:after="200" w:line="276" w:lineRule="auto"/>
              <w:rPr>
                <w:rFonts w:eastAsia="Calibri" w:cs="Arial"/>
                <w:bCs/>
                <w:szCs w:val="24"/>
              </w:rPr>
            </w:pPr>
            <w:r>
              <w:rPr>
                <w:rFonts w:cs="Arial"/>
              </w:rPr>
              <w:t>M Iveson (Salary and Expenses (June)</w:t>
            </w:r>
          </w:p>
        </w:tc>
        <w:tc>
          <w:tcPr>
            <w:tcW w:w="2518" w:type="dxa"/>
          </w:tcPr>
          <w:p w14:paraId="5021B725" w14:textId="4DB2FA7D" w:rsidR="00AF415A" w:rsidRPr="00915255" w:rsidRDefault="00FE2BEF" w:rsidP="009554B2">
            <w:pPr>
              <w:spacing w:after="200" w:line="276" w:lineRule="auto"/>
              <w:jc w:val="right"/>
              <w:rPr>
                <w:rFonts w:eastAsia="Calibri" w:cs="Arial"/>
                <w:bCs/>
                <w:szCs w:val="24"/>
              </w:rPr>
            </w:pPr>
            <w:r>
              <w:rPr>
                <w:rFonts w:eastAsia="Calibri" w:cs="Arial"/>
                <w:bCs/>
                <w:szCs w:val="24"/>
              </w:rPr>
              <w:t>£476.22</w:t>
            </w:r>
          </w:p>
        </w:tc>
      </w:tr>
      <w:tr w:rsidR="00AF415A" w14:paraId="076A0D2A" w14:textId="77777777" w:rsidTr="00B128B1">
        <w:tc>
          <w:tcPr>
            <w:tcW w:w="750" w:type="dxa"/>
          </w:tcPr>
          <w:p w14:paraId="3DCBBF34" w14:textId="77777777" w:rsidR="00AF415A" w:rsidRPr="00915255" w:rsidRDefault="00AF415A" w:rsidP="00AF415A">
            <w:pPr>
              <w:rPr>
                <w:bCs/>
              </w:rPr>
            </w:pPr>
          </w:p>
        </w:tc>
        <w:tc>
          <w:tcPr>
            <w:tcW w:w="5758" w:type="dxa"/>
            <w:gridSpan w:val="11"/>
            <w:tcBorders>
              <w:top w:val="nil"/>
              <w:left w:val="nil"/>
              <w:bottom w:val="nil"/>
              <w:right w:val="nil"/>
            </w:tcBorders>
            <w:shd w:val="clear" w:color="auto" w:fill="auto"/>
            <w:vAlign w:val="bottom"/>
          </w:tcPr>
          <w:p w14:paraId="4C72FA64" w14:textId="58ACA879" w:rsidR="00AF415A" w:rsidRPr="00915255" w:rsidRDefault="009554B2" w:rsidP="009554B2">
            <w:pPr>
              <w:spacing w:after="200" w:line="276" w:lineRule="auto"/>
              <w:jc w:val="right"/>
              <w:rPr>
                <w:rFonts w:eastAsia="Calibri" w:cs="Arial"/>
                <w:bCs/>
                <w:szCs w:val="24"/>
              </w:rPr>
            </w:pPr>
            <w:r>
              <w:rPr>
                <w:rFonts w:eastAsia="Calibri" w:cs="Arial"/>
                <w:bCs/>
                <w:szCs w:val="24"/>
              </w:rPr>
              <w:t>Total</w:t>
            </w:r>
          </w:p>
        </w:tc>
        <w:tc>
          <w:tcPr>
            <w:tcW w:w="2518" w:type="dxa"/>
          </w:tcPr>
          <w:p w14:paraId="71FCB99F" w14:textId="1369108E" w:rsidR="00AF415A" w:rsidRPr="00915255" w:rsidRDefault="009554B2" w:rsidP="009554B2">
            <w:pPr>
              <w:spacing w:after="200" w:line="276" w:lineRule="auto"/>
              <w:jc w:val="right"/>
              <w:rPr>
                <w:rFonts w:eastAsia="Calibri" w:cs="Arial"/>
                <w:bCs/>
                <w:szCs w:val="24"/>
              </w:rPr>
            </w:pPr>
            <w:r>
              <w:rPr>
                <w:rFonts w:eastAsia="Calibri" w:cs="Arial"/>
                <w:bCs/>
                <w:szCs w:val="24"/>
              </w:rPr>
              <w:t>£1087.41</w:t>
            </w:r>
          </w:p>
        </w:tc>
      </w:tr>
      <w:tr w:rsidR="00C75FC2" w14:paraId="1F47D6CB" w14:textId="77777777" w:rsidTr="00503429">
        <w:tc>
          <w:tcPr>
            <w:tcW w:w="750" w:type="dxa"/>
          </w:tcPr>
          <w:p w14:paraId="715C9ACE" w14:textId="77777777" w:rsidR="00C75FC2" w:rsidRPr="000F038E" w:rsidRDefault="00C75FC2" w:rsidP="00AF415A">
            <w:pPr>
              <w:rPr>
                <w:b/>
                <w:bCs/>
              </w:rPr>
            </w:pPr>
          </w:p>
        </w:tc>
        <w:tc>
          <w:tcPr>
            <w:tcW w:w="8276" w:type="dxa"/>
            <w:gridSpan w:val="12"/>
          </w:tcPr>
          <w:p w14:paraId="0341B5A1" w14:textId="77777777" w:rsidR="00C75FC2" w:rsidRDefault="00C75FC2" w:rsidP="00DE5376">
            <w:pPr>
              <w:rPr>
                <w:rFonts w:eastAsia="Calibri" w:cs="Arial"/>
                <w:szCs w:val="24"/>
              </w:rPr>
            </w:pPr>
            <w:r w:rsidRPr="00DE5376">
              <w:rPr>
                <w:rFonts w:eastAsia="Calibri" w:cs="Arial"/>
                <w:szCs w:val="24"/>
              </w:rPr>
              <w:t xml:space="preserve">The Clerk advised members that </w:t>
            </w:r>
            <w:r w:rsidR="00D210A3" w:rsidRPr="00DE5376">
              <w:rPr>
                <w:rFonts w:eastAsia="Calibri" w:cs="Arial"/>
                <w:szCs w:val="24"/>
              </w:rPr>
              <w:t xml:space="preserve">an update had been sought from Tameside MBC about progress on the skatepark </w:t>
            </w:r>
            <w:r w:rsidR="00E335D9" w:rsidRPr="00DE5376">
              <w:rPr>
                <w:rFonts w:eastAsia="Calibri" w:cs="Arial"/>
                <w:szCs w:val="24"/>
              </w:rPr>
              <w:t xml:space="preserve">project </w:t>
            </w:r>
            <w:r w:rsidR="00D210A3" w:rsidRPr="00DE5376">
              <w:rPr>
                <w:rFonts w:eastAsia="Calibri" w:cs="Arial"/>
                <w:szCs w:val="24"/>
              </w:rPr>
              <w:t xml:space="preserve">at Mossley </w:t>
            </w:r>
            <w:r w:rsidR="00E335D9" w:rsidRPr="00DE5376">
              <w:rPr>
                <w:rFonts w:eastAsia="Calibri" w:cs="Arial"/>
                <w:szCs w:val="24"/>
              </w:rPr>
              <w:t>P</w:t>
            </w:r>
            <w:r w:rsidR="00D210A3" w:rsidRPr="00DE5376">
              <w:rPr>
                <w:rFonts w:eastAsia="Calibri" w:cs="Arial"/>
                <w:szCs w:val="24"/>
              </w:rPr>
              <w:t>ark</w:t>
            </w:r>
            <w:r w:rsidR="00E335D9" w:rsidRPr="00DE5376">
              <w:rPr>
                <w:rFonts w:eastAsia="Calibri" w:cs="Arial"/>
                <w:szCs w:val="24"/>
              </w:rPr>
              <w:t xml:space="preserve"> to which the Town Council had agreed to </w:t>
            </w:r>
            <w:r w:rsidR="00623B28" w:rsidRPr="00DE5376">
              <w:rPr>
                <w:rFonts w:eastAsia="Calibri" w:cs="Arial"/>
                <w:szCs w:val="24"/>
              </w:rPr>
              <w:t>award £5,000. This amount had been carried forward in the budget in recent years as an ‘earmarked’ reserve.</w:t>
            </w:r>
          </w:p>
          <w:p w14:paraId="21665DDF" w14:textId="77777777" w:rsidR="00DE5376" w:rsidRPr="00DE5376" w:rsidRDefault="00DE5376" w:rsidP="00DE5376">
            <w:pPr>
              <w:rPr>
                <w:rFonts w:eastAsia="Calibri" w:cs="Arial"/>
                <w:szCs w:val="24"/>
              </w:rPr>
            </w:pPr>
          </w:p>
          <w:p w14:paraId="2A6AFD70" w14:textId="0816E517" w:rsidR="00D717E1" w:rsidRDefault="00D717E1" w:rsidP="00DE5376">
            <w:pPr>
              <w:rPr>
                <w:rFonts w:eastAsia="Calibri" w:cs="Arial"/>
                <w:szCs w:val="24"/>
              </w:rPr>
            </w:pPr>
            <w:r w:rsidRPr="00DE5376">
              <w:rPr>
                <w:rFonts w:eastAsia="Calibri" w:cs="Arial"/>
                <w:szCs w:val="24"/>
              </w:rPr>
              <w:t xml:space="preserve">Tameside MBC had indicated that tenders had now been </w:t>
            </w:r>
            <w:r w:rsidR="005F6F52" w:rsidRPr="00DE5376">
              <w:rPr>
                <w:rFonts w:eastAsia="Calibri" w:cs="Arial"/>
                <w:szCs w:val="24"/>
              </w:rPr>
              <w:t xml:space="preserve">invited to carry out the works with the cost being met by Friends of Mossley park, The Co-operative </w:t>
            </w:r>
            <w:r w:rsidR="001F59A8">
              <w:rPr>
                <w:rFonts w:eastAsia="Calibri" w:cs="Arial"/>
                <w:szCs w:val="24"/>
              </w:rPr>
              <w:t>B</w:t>
            </w:r>
            <w:r w:rsidR="005F6F52" w:rsidRPr="00DE5376">
              <w:rPr>
                <w:rFonts w:eastAsia="Calibri" w:cs="Arial"/>
                <w:szCs w:val="24"/>
              </w:rPr>
              <w:t>ank and Mossley Town Council</w:t>
            </w:r>
            <w:r w:rsidR="008232B6" w:rsidRPr="00DE5376">
              <w:rPr>
                <w:rFonts w:eastAsia="Calibri" w:cs="Arial"/>
                <w:szCs w:val="24"/>
              </w:rPr>
              <w:t>.</w:t>
            </w:r>
          </w:p>
          <w:p w14:paraId="0422A3A7" w14:textId="77777777" w:rsidR="00DE5376" w:rsidRPr="00DE5376" w:rsidRDefault="00DE5376" w:rsidP="00DE5376">
            <w:pPr>
              <w:rPr>
                <w:rFonts w:eastAsia="Calibri" w:cs="Arial"/>
                <w:szCs w:val="24"/>
              </w:rPr>
            </w:pPr>
          </w:p>
          <w:p w14:paraId="0002E915" w14:textId="77777777" w:rsidR="008232B6" w:rsidRDefault="008232B6" w:rsidP="00DE5376">
            <w:pPr>
              <w:rPr>
                <w:rFonts w:eastAsia="Calibri" w:cs="Arial"/>
                <w:szCs w:val="24"/>
              </w:rPr>
            </w:pPr>
            <w:r w:rsidRPr="00DE5376">
              <w:rPr>
                <w:rFonts w:eastAsia="Calibri" w:cs="Arial"/>
                <w:szCs w:val="24"/>
              </w:rPr>
              <w:t>It was envisaged that the works would be carried out in the late Summer</w:t>
            </w:r>
            <w:r w:rsidR="00DE5376" w:rsidRPr="00DE5376">
              <w:rPr>
                <w:rFonts w:eastAsia="Calibri" w:cs="Arial"/>
                <w:szCs w:val="24"/>
              </w:rPr>
              <w:t>.</w:t>
            </w:r>
          </w:p>
          <w:p w14:paraId="3EB0CA26" w14:textId="2D8B4F00" w:rsidR="00DE5376" w:rsidRDefault="00DE5376" w:rsidP="00DE5376">
            <w:pPr>
              <w:rPr>
                <w:rFonts w:eastAsia="Calibri" w:cs="Arial"/>
                <w:bCs/>
                <w:szCs w:val="24"/>
              </w:rPr>
            </w:pPr>
          </w:p>
        </w:tc>
      </w:tr>
      <w:tr w:rsidR="00DE5376" w14:paraId="41B408C2" w14:textId="77777777" w:rsidTr="00B128B1">
        <w:tc>
          <w:tcPr>
            <w:tcW w:w="750" w:type="dxa"/>
          </w:tcPr>
          <w:p w14:paraId="7D95E220" w14:textId="77777777" w:rsidR="00DE5376" w:rsidRPr="000F038E" w:rsidRDefault="00DE5376" w:rsidP="00AF415A">
            <w:pPr>
              <w:rPr>
                <w:b/>
                <w:bCs/>
              </w:rPr>
            </w:pPr>
          </w:p>
        </w:tc>
        <w:tc>
          <w:tcPr>
            <w:tcW w:w="2093" w:type="dxa"/>
            <w:gridSpan w:val="5"/>
          </w:tcPr>
          <w:p w14:paraId="778BFBC1" w14:textId="5B5B4148" w:rsidR="00DE5376" w:rsidRPr="00E44A17" w:rsidRDefault="00DE5376" w:rsidP="00AF415A">
            <w:pPr>
              <w:spacing w:after="200" w:line="276" w:lineRule="auto"/>
              <w:rPr>
                <w:rFonts w:eastAsia="Calibri" w:cs="Arial"/>
                <w:bCs/>
                <w:szCs w:val="24"/>
              </w:rPr>
            </w:pPr>
            <w:r w:rsidRPr="00E44A17">
              <w:rPr>
                <w:rFonts w:eastAsia="Calibri" w:cs="Arial"/>
                <w:bCs/>
                <w:szCs w:val="24"/>
              </w:rPr>
              <w:t>RESOLVED:</w:t>
            </w:r>
          </w:p>
        </w:tc>
        <w:tc>
          <w:tcPr>
            <w:tcW w:w="516" w:type="dxa"/>
            <w:gridSpan w:val="4"/>
          </w:tcPr>
          <w:p w14:paraId="71E85206" w14:textId="29ED1DF6" w:rsidR="00DE5376" w:rsidRPr="00E44A17" w:rsidRDefault="00DE5376" w:rsidP="00AF415A">
            <w:pPr>
              <w:spacing w:after="200" w:line="276" w:lineRule="auto"/>
              <w:rPr>
                <w:rFonts w:eastAsia="Calibri" w:cs="Arial"/>
                <w:bCs/>
                <w:szCs w:val="24"/>
              </w:rPr>
            </w:pPr>
            <w:r>
              <w:rPr>
                <w:rFonts w:eastAsia="Calibri" w:cs="Arial"/>
                <w:bCs/>
                <w:szCs w:val="24"/>
              </w:rPr>
              <w:t>(1)</w:t>
            </w:r>
          </w:p>
        </w:tc>
        <w:tc>
          <w:tcPr>
            <w:tcW w:w="5667" w:type="dxa"/>
            <w:gridSpan w:val="3"/>
          </w:tcPr>
          <w:p w14:paraId="7716D345" w14:textId="06D39639" w:rsidR="00DE5376" w:rsidRPr="00E44A17" w:rsidRDefault="00DE5376" w:rsidP="00DE5376">
            <w:pPr>
              <w:rPr>
                <w:rFonts w:eastAsia="Calibri" w:cs="Arial"/>
                <w:bCs/>
                <w:szCs w:val="24"/>
              </w:rPr>
            </w:pPr>
            <w:r w:rsidRPr="00DE5376">
              <w:rPr>
                <w:rFonts w:eastAsia="Calibri" w:cs="Arial"/>
                <w:szCs w:val="24"/>
              </w:rPr>
              <w:t>That the report be noted.</w:t>
            </w:r>
          </w:p>
        </w:tc>
      </w:tr>
      <w:tr w:rsidR="00DE5376" w14:paraId="7E7CC949" w14:textId="77777777" w:rsidTr="00B128B1">
        <w:tc>
          <w:tcPr>
            <w:tcW w:w="750" w:type="dxa"/>
          </w:tcPr>
          <w:p w14:paraId="3BD8985A" w14:textId="77777777" w:rsidR="00DE5376" w:rsidRPr="000F038E" w:rsidRDefault="00DE5376" w:rsidP="00AF415A">
            <w:pPr>
              <w:rPr>
                <w:b/>
                <w:bCs/>
              </w:rPr>
            </w:pPr>
          </w:p>
        </w:tc>
        <w:tc>
          <w:tcPr>
            <w:tcW w:w="2093" w:type="dxa"/>
            <w:gridSpan w:val="5"/>
          </w:tcPr>
          <w:p w14:paraId="7F598790" w14:textId="77777777" w:rsidR="00DE5376" w:rsidRPr="00E44A17" w:rsidRDefault="00DE5376" w:rsidP="00AF415A">
            <w:pPr>
              <w:spacing w:after="200" w:line="276" w:lineRule="auto"/>
              <w:rPr>
                <w:rFonts w:eastAsia="Calibri" w:cs="Arial"/>
                <w:bCs/>
                <w:szCs w:val="24"/>
              </w:rPr>
            </w:pPr>
          </w:p>
        </w:tc>
        <w:tc>
          <w:tcPr>
            <w:tcW w:w="516" w:type="dxa"/>
            <w:gridSpan w:val="4"/>
          </w:tcPr>
          <w:p w14:paraId="28B29B78" w14:textId="68A82C7F" w:rsidR="00DE5376" w:rsidRDefault="00DE5376" w:rsidP="00AF415A">
            <w:pPr>
              <w:spacing w:after="200" w:line="276" w:lineRule="auto"/>
              <w:rPr>
                <w:rFonts w:eastAsia="Calibri" w:cs="Arial"/>
                <w:bCs/>
                <w:szCs w:val="24"/>
              </w:rPr>
            </w:pPr>
            <w:r>
              <w:rPr>
                <w:rFonts w:eastAsia="Calibri" w:cs="Arial"/>
                <w:bCs/>
                <w:szCs w:val="24"/>
              </w:rPr>
              <w:t>(2)</w:t>
            </w:r>
          </w:p>
        </w:tc>
        <w:tc>
          <w:tcPr>
            <w:tcW w:w="5667" w:type="dxa"/>
            <w:gridSpan w:val="3"/>
          </w:tcPr>
          <w:p w14:paraId="2470DFD2" w14:textId="00413238" w:rsidR="00DE5376" w:rsidRDefault="00DE5376" w:rsidP="00DE5376">
            <w:pPr>
              <w:rPr>
                <w:rFonts w:eastAsia="Calibri" w:cs="Arial"/>
                <w:szCs w:val="24"/>
              </w:rPr>
            </w:pPr>
            <w:r w:rsidRPr="00DE5376">
              <w:rPr>
                <w:rFonts w:eastAsia="Calibri" w:cs="Arial"/>
                <w:szCs w:val="24"/>
              </w:rPr>
              <w:t>That the Clerk be authorised to settle upon receipt, the invoice from Tameside MBC for the Town Council’s £5,000 contribution to the scheme.</w:t>
            </w:r>
          </w:p>
          <w:p w14:paraId="670323AE" w14:textId="2BDFF5CF" w:rsidR="00DE5376" w:rsidRDefault="00DE5376" w:rsidP="00DE5376">
            <w:pPr>
              <w:rPr>
                <w:rFonts w:eastAsia="Calibri" w:cs="Arial"/>
                <w:bCs/>
                <w:szCs w:val="24"/>
              </w:rPr>
            </w:pPr>
          </w:p>
        </w:tc>
      </w:tr>
      <w:tr w:rsidR="00AF415A" w14:paraId="478E5DD7" w14:textId="77777777" w:rsidTr="000E5E01">
        <w:tc>
          <w:tcPr>
            <w:tcW w:w="750" w:type="dxa"/>
          </w:tcPr>
          <w:p w14:paraId="1671286D" w14:textId="6743E605" w:rsidR="00AF415A" w:rsidRPr="000F038E" w:rsidRDefault="00FC59DC" w:rsidP="00AF415A">
            <w:pPr>
              <w:rPr>
                <w:b/>
                <w:bCs/>
              </w:rPr>
            </w:pPr>
            <w:r>
              <w:rPr>
                <w:b/>
                <w:bCs/>
              </w:rPr>
              <w:t>2425</w:t>
            </w:r>
          </w:p>
        </w:tc>
        <w:tc>
          <w:tcPr>
            <w:tcW w:w="8276" w:type="dxa"/>
            <w:gridSpan w:val="12"/>
          </w:tcPr>
          <w:p w14:paraId="20207B95" w14:textId="74451783" w:rsidR="00AF415A" w:rsidRPr="009427F4" w:rsidRDefault="00AF415A" w:rsidP="0074777C">
            <w:pPr>
              <w:spacing w:after="200" w:line="276" w:lineRule="auto"/>
              <w:rPr>
                <w:rFonts w:eastAsia="Calibri" w:cs="Arial"/>
                <w:b/>
                <w:szCs w:val="24"/>
              </w:rPr>
            </w:pPr>
            <w:r w:rsidRPr="009427F4">
              <w:rPr>
                <w:rFonts w:eastAsia="Calibri" w:cs="Arial"/>
                <w:b/>
                <w:szCs w:val="24"/>
              </w:rPr>
              <w:t>Neighbourhood Plan</w:t>
            </w:r>
            <w:r w:rsidR="0074777C">
              <w:rPr>
                <w:rFonts w:eastAsia="Calibri" w:cs="Arial"/>
                <w:b/>
                <w:szCs w:val="24"/>
              </w:rPr>
              <w:t xml:space="preserve"> </w:t>
            </w:r>
            <w:r w:rsidRPr="009427F4">
              <w:rPr>
                <w:rFonts w:eastAsia="Calibri" w:cs="Arial"/>
                <w:b/>
                <w:szCs w:val="24"/>
              </w:rPr>
              <w:t>Update</w:t>
            </w:r>
          </w:p>
          <w:p w14:paraId="5520AF54" w14:textId="051C4BF6" w:rsidR="00AF415A" w:rsidRDefault="00AF415A" w:rsidP="00AF415A">
            <w:pPr>
              <w:rPr>
                <w:rFonts w:eastAsia="Calibri" w:cs="Arial"/>
                <w:szCs w:val="24"/>
              </w:rPr>
            </w:pPr>
            <w:r w:rsidRPr="000E5E01">
              <w:rPr>
                <w:rFonts w:eastAsia="Calibri" w:cs="Arial"/>
                <w:szCs w:val="24"/>
              </w:rPr>
              <w:t xml:space="preserve">The Chair advised that </w:t>
            </w:r>
            <w:r w:rsidR="00F75D9B">
              <w:rPr>
                <w:rFonts w:eastAsia="Calibri" w:cs="Arial"/>
                <w:szCs w:val="24"/>
              </w:rPr>
              <w:t xml:space="preserve">arrangements were being made </w:t>
            </w:r>
            <w:r w:rsidR="00FD4D4D">
              <w:rPr>
                <w:rFonts w:eastAsia="Calibri" w:cs="Arial"/>
                <w:szCs w:val="24"/>
              </w:rPr>
              <w:t>for</w:t>
            </w:r>
            <w:r w:rsidRPr="000E5E01">
              <w:rPr>
                <w:rFonts w:eastAsia="Calibri" w:cs="Arial"/>
                <w:szCs w:val="24"/>
              </w:rPr>
              <w:t xml:space="preserve"> a meeting between interested parties including the dedicated officer from Tameside MBC who would assist the Town Council.</w:t>
            </w:r>
          </w:p>
          <w:p w14:paraId="795942B6" w14:textId="77777777" w:rsidR="00AF415A" w:rsidRPr="000E5E01" w:rsidRDefault="00AF415A" w:rsidP="00AF415A">
            <w:pPr>
              <w:rPr>
                <w:rFonts w:eastAsia="Calibri" w:cs="Arial"/>
                <w:szCs w:val="24"/>
              </w:rPr>
            </w:pPr>
          </w:p>
          <w:p w14:paraId="0E289FFD" w14:textId="3EBEF114" w:rsidR="00AF415A" w:rsidRPr="008017B7" w:rsidRDefault="00AF415A" w:rsidP="00F75D9B">
            <w:pPr>
              <w:rPr>
                <w:kern w:val="2"/>
                <w14:ligatures w14:val="standardContextual"/>
              </w:rPr>
            </w:pPr>
          </w:p>
        </w:tc>
      </w:tr>
      <w:tr w:rsidR="00FD4D4D" w14:paraId="4244D360" w14:textId="77777777" w:rsidTr="00B128B1">
        <w:tc>
          <w:tcPr>
            <w:tcW w:w="750" w:type="dxa"/>
          </w:tcPr>
          <w:p w14:paraId="769E00E4" w14:textId="77777777" w:rsidR="00FD4D4D" w:rsidRPr="008017B7" w:rsidRDefault="00FD4D4D" w:rsidP="00AF415A">
            <w:pPr>
              <w:jc w:val="center"/>
            </w:pPr>
          </w:p>
        </w:tc>
        <w:tc>
          <w:tcPr>
            <w:tcW w:w="2093" w:type="dxa"/>
            <w:gridSpan w:val="5"/>
          </w:tcPr>
          <w:p w14:paraId="5434F1AD" w14:textId="7A4B1EC8" w:rsidR="00FD4D4D" w:rsidRPr="008017B7" w:rsidRDefault="00FD4D4D" w:rsidP="00AF415A">
            <w:pPr>
              <w:spacing w:after="200" w:line="276" w:lineRule="auto"/>
              <w:jc w:val="center"/>
              <w:rPr>
                <w:rFonts w:eastAsia="Calibri" w:cs="Arial"/>
                <w:szCs w:val="24"/>
              </w:rPr>
            </w:pPr>
            <w:r>
              <w:rPr>
                <w:rFonts w:eastAsia="Calibri" w:cs="Arial"/>
                <w:szCs w:val="24"/>
              </w:rPr>
              <w:t>RESOLVED:</w:t>
            </w:r>
          </w:p>
        </w:tc>
        <w:tc>
          <w:tcPr>
            <w:tcW w:w="6183" w:type="dxa"/>
            <w:gridSpan w:val="7"/>
          </w:tcPr>
          <w:p w14:paraId="269521F7" w14:textId="769B85E0" w:rsidR="00FD4D4D" w:rsidRPr="008017B7" w:rsidRDefault="00FD4D4D" w:rsidP="00AF415A">
            <w:pPr>
              <w:rPr>
                <w:rFonts w:eastAsia="Calibri" w:cs="Arial"/>
                <w:szCs w:val="24"/>
              </w:rPr>
            </w:pPr>
            <w:r>
              <w:rPr>
                <w:rFonts w:eastAsia="Calibri" w:cs="Arial"/>
                <w:szCs w:val="24"/>
              </w:rPr>
              <w:t>That the report be noted</w:t>
            </w:r>
            <w:r w:rsidR="00B22A9D">
              <w:rPr>
                <w:rFonts w:eastAsia="Calibri" w:cs="Arial"/>
                <w:szCs w:val="24"/>
              </w:rPr>
              <w:t>.</w:t>
            </w:r>
          </w:p>
        </w:tc>
      </w:tr>
      <w:tr w:rsidR="00626FBA" w14:paraId="06988C66" w14:textId="77777777" w:rsidTr="000E5E01">
        <w:tc>
          <w:tcPr>
            <w:tcW w:w="750" w:type="dxa"/>
          </w:tcPr>
          <w:p w14:paraId="18C29E8E" w14:textId="4CC10EF3" w:rsidR="00626FBA" w:rsidRPr="000F038E" w:rsidRDefault="00FC59DC" w:rsidP="00AF415A">
            <w:pPr>
              <w:rPr>
                <w:b/>
                <w:bCs/>
              </w:rPr>
            </w:pPr>
            <w:r>
              <w:rPr>
                <w:b/>
                <w:bCs/>
              </w:rPr>
              <w:t>2426</w:t>
            </w:r>
          </w:p>
        </w:tc>
        <w:tc>
          <w:tcPr>
            <w:tcW w:w="8276" w:type="dxa"/>
            <w:gridSpan w:val="12"/>
          </w:tcPr>
          <w:p w14:paraId="254ECC8B" w14:textId="77777777" w:rsidR="00626FBA" w:rsidRPr="00626FBA" w:rsidRDefault="00626FBA" w:rsidP="00626FBA">
            <w:pPr>
              <w:spacing w:after="200" w:line="276" w:lineRule="auto"/>
              <w:rPr>
                <w:rFonts w:eastAsia="Calibri" w:cs="Arial"/>
                <w:b/>
                <w:szCs w:val="24"/>
              </w:rPr>
            </w:pPr>
            <w:r w:rsidRPr="00626FBA">
              <w:rPr>
                <w:rFonts w:eastAsia="Calibri" w:cs="Arial"/>
                <w:b/>
                <w:szCs w:val="24"/>
              </w:rPr>
              <w:t>Egmont St Pavilion – Update</w:t>
            </w:r>
          </w:p>
          <w:p w14:paraId="448E1B71" w14:textId="6B8A7711" w:rsidR="00626FBA" w:rsidRDefault="009E3DCC" w:rsidP="00D115D1">
            <w:pPr>
              <w:rPr>
                <w:rFonts w:eastAsia="Calibri" w:cs="Arial"/>
                <w:szCs w:val="24"/>
              </w:rPr>
            </w:pPr>
            <w:r w:rsidRPr="00D115D1">
              <w:rPr>
                <w:rFonts w:eastAsia="Calibri" w:cs="Arial"/>
                <w:szCs w:val="24"/>
              </w:rPr>
              <w:t xml:space="preserve">The Chair informed members on the outcome of the </w:t>
            </w:r>
            <w:r w:rsidR="00BA7EAE" w:rsidRPr="00D115D1">
              <w:rPr>
                <w:rFonts w:eastAsia="Calibri" w:cs="Arial"/>
                <w:szCs w:val="24"/>
              </w:rPr>
              <w:t xml:space="preserve">public </w:t>
            </w:r>
            <w:r w:rsidR="001F53B7" w:rsidRPr="00D115D1">
              <w:rPr>
                <w:rFonts w:eastAsia="Calibri" w:cs="Arial"/>
                <w:szCs w:val="24"/>
              </w:rPr>
              <w:t xml:space="preserve">consultation </w:t>
            </w:r>
            <w:r w:rsidR="005F7904" w:rsidRPr="00D115D1">
              <w:rPr>
                <w:rFonts w:eastAsia="Calibri" w:cs="Arial"/>
                <w:szCs w:val="24"/>
              </w:rPr>
              <w:t xml:space="preserve">event which had taken place on </w:t>
            </w:r>
            <w:r w:rsidR="00893E57" w:rsidRPr="00D115D1">
              <w:rPr>
                <w:rFonts w:eastAsia="Calibri" w:cs="Arial"/>
                <w:szCs w:val="24"/>
              </w:rPr>
              <w:t>Thursday 29 June 2023.</w:t>
            </w:r>
          </w:p>
          <w:p w14:paraId="5E9E938E" w14:textId="77777777" w:rsidR="00E12026" w:rsidRPr="00D115D1" w:rsidRDefault="00E12026" w:rsidP="00D115D1">
            <w:pPr>
              <w:rPr>
                <w:rFonts w:eastAsia="Calibri" w:cs="Arial"/>
                <w:szCs w:val="24"/>
              </w:rPr>
            </w:pPr>
          </w:p>
          <w:p w14:paraId="121E0783" w14:textId="77777777" w:rsidR="00893E57" w:rsidRDefault="00893E57" w:rsidP="00D115D1">
            <w:pPr>
              <w:rPr>
                <w:rFonts w:eastAsia="Calibri" w:cs="Arial"/>
                <w:szCs w:val="24"/>
              </w:rPr>
            </w:pPr>
            <w:r w:rsidRPr="00D115D1">
              <w:rPr>
                <w:rFonts w:eastAsia="Calibri" w:cs="Arial"/>
                <w:szCs w:val="24"/>
              </w:rPr>
              <w:t xml:space="preserve">The responses from members of the public </w:t>
            </w:r>
            <w:r w:rsidR="00D115D1" w:rsidRPr="00D115D1">
              <w:rPr>
                <w:rFonts w:eastAsia="Calibri" w:cs="Arial"/>
                <w:szCs w:val="24"/>
              </w:rPr>
              <w:t>were overwhelmingly positive.</w:t>
            </w:r>
          </w:p>
          <w:p w14:paraId="7D497849" w14:textId="713955D6" w:rsidR="00E12026" w:rsidRPr="00703E33" w:rsidRDefault="00E12026" w:rsidP="00D115D1">
            <w:pPr>
              <w:rPr>
                <w:rFonts w:eastAsia="Calibri" w:cs="Arial"/>
                <w:b/>
                <w:szCs w:val="24"/>
              </w:rPr>
            </w:pPr>
          </w:p>
        </w:tc>
      </w:tr>
      <w:tr w:rsidR="00E12026" w14:paraId="522DF428" w14:textId="77777777" w:rsidTr="00B128B1">
        <w:tc>
          <w:tcPr>
            <w:tcW w:w="750" w:type="dxa"/>
          </w:tcPr>
          <w:p w14:paraId="233904D4" w14:textId="77777777" w:rsidR="00E12026" w:rsidRPr="000F038E" w:rsidRDefault="00E12026" w:rsidP="00E12026">
            <w:pPr>
              <w:rPr>
                <w:b/>
                <w:bCs/>
              </w:rPr>
            </w:pPr>
          </w:p>
        </w:tc>
        <w:tc>
          <w:tcPr>
            <w:tcW w:w="2093" w:type="dxa"/>
            <w:gridSpan w:val="5"/>
          </w:tcPr>
          <w:p w14:paraId="3EEEDC63" w14:textId="03979A6D" w:rsidR="00E12026" w:rsidRPr="00703E33" w:rsidRDefault="00E12026" w:rsidP="00E12026">
            <w:pPr>
              <w:spacing w:after="200" w:line="276" w:lineRule="auto"/>
              <w:rPr>
                <w:rFonts w:eastAsia="Calibri" w:cs="Arial"/>
                <w:b/>
                <w:szCs w:val="24"/>
              </w:rPr>
            </w:pPr>
            <w:r>
              <w:rPr>
                <w:rFonts w:eastAsia="Calibri" w:cs="Arial"/>
                <w:szCs w:val="24"/>
              </w:rPr>
              <w:t>RESOLVED:</w:t>
            </w:r>
          </w:p>
        </w:tc>
        <w:tc>
          <w:tcPr>
            <w:tcW w:w="6183" w:type="dxa"/>
            <w:gridSpan w:val="7"/>
          </w:tcPr>
          <w:p w14:paraId="5D7AFC4D" w14:textId="6A0BF12E" w:rsidR="00E12026" w:rsidRPr="00703E33" w:rsidRDefault="00E12026" w:rsidP="00E12026">
            <w:pPr>
              <w:spacing w:after="200" w:line="276" w:lineRule="auto"/>
              <w:rPr>
                <w:rFonts w:eastAsia="Calibri" w:cs="Arial"/>
                <w:b/>
                <w:szCs w:val="24"/>
              </w:rPr>
            </w:pPr>
            <w:r>
              <w:rPr>
                <w:rFonts w:eastAsia="Calibri" w:cs="Arial"/>
                <w:szCs w:val="24"/>
              </w:rPr>
              <w:t>That the report be noted.</w:t>
            </w:r>
          </w:p>
        </w:tc>
      </w:tr>
      <w:tr w:rsidR="00E12026" w14:paraId="0B4FD8D9" w14:textId="77777777" w:rsidTr="000E5E01">
        <w:tc>
          <w:tcPr>
            <w:tcW w:w="750" w:type="dxa"/>
          </w:tcPr>
          <w:p w14:paraId="7A8D8600" w14:textId="475751E4" w:rsidR="00E12026" w:rsidRPr="000F038E" w:rsidRDefault="00FC59DC" w:rsidP="00E12026">
            <w:pPr>
              <w:rPr>
                <w:b/>
                <w:bCs/>
              </w:rPr>
            </w:pPr>
            <w:r>
              <w:rPr>
                <w:b/>
                <w:bCs/>
              </w:rPr>
              <w:t>2427</w:t>
            </w:r>
          </w:p>
        </w:tc>
        <w:tc>
          <w:tcPr>
            <w:tcW w:w="8276" w:type="dxa"/>
            <w:gridSpan w:val="12"/>
          </w:tcPr>
          <w:p w14:paraId="113EBCD3" w14:textId="77777777" w:rsidR="00E12026" w:rsidRPr="00703E33" w:rsidRDefault="00E12026" w:rsidP="00E12026">
            <w:pPr>
              <w:spacing w:after="200" w:line="276" w:lineRule="auto"/>
              <w:rPr>
                <w:rFonts w:eastAsia="Calibri" w:cs="Arial"/>
                <w:b/>
                <w:szCs w:val="24"/>
              </w:rPr>
            </w:pPr>
            <w:r w:rsidRPr="00703E33">
              <w:rPr>
                <w:rFonts w:eastAsia="Calibri" w:cs="Arial"/>
                <w:b/>
                <w:szCs w:val="24"/>
              </w:rPr>
              <w:t>Mossley Walking and Cycling Strategy – Update</w:t>
            </w:r>
          </w:p>
          <w:p w14:paraId="2E7FD120" w14:textId="77777777" w:rsidR="00E12026" w:rsidRDefault="001D1A29" w:rsidP="003A4143">
            <w:pPr>
              <w:rPr>
                <w:rFonts w:eastAsia="Calibri" w:cs="Arial"/>
                <w:szCs w:val="24"/>
              </w:rPr>
            </w:pPr>
            <w:r>
              <w:rPr>
                <w:rFonts w:eastAsia="Calibri" w:cs="Arial"/>
                <w:szCs w:val="24"/>
              </w:rPr>
              <w:t>There were no issues to report.</w:t>
            </w:r>
          </w:p>
          <w:p w14:paraId="225AAA9C" w14:textId="747AA041" w:rsidR="001D1A29" w:rsidRPr="000E5E01" w:rsidRDefault="001D1A29" w:rsidP="003A4143">
            <w:pPr>
              <w:rPr>
                <w:rFonts w:eastAsia="Calibri" w:cs="Arial"/>
                <w:szCs w:val="24"/>
              </w:rPr>
            </w:pPr>
          </w:p>
        </w:tc>
      </w:tr>
      <w:tr w:rsidR="00E12026" w14:paraId="1A0F05CC" w14:textId="77777777" w:rsidTr="000E5E01">
        <w:tc>
          <w:tcPr>
            <w:tcW w:w="750" w:type="dxa"/>
          </w:tcPr>
          <w:p w14:paraId="0E22CB2E" w14:textId="71D9F320" w:rsidR="00E12026" w:rsidRPr="000F038E" w:rsidRDefault="00FC59DC" w:rsidP="00E12026">
            <w:pPr>
              <w:rPr>
                <w:b/>
                <w:bCs/>
              </w:rPr>
            </w:pPr>
            <w:r>
              <w:rPr>
                <w:b/>
                <w:bCs/>
              </w:rPr>
              <w:t>2428</w:t>
            </w:r>
          </w:p>
        </w:tc>
        <w:tc>
          <w:tcPr>
            <w:tcW w:w="8276" w:type="dxa"/>
            <w:gridSpan w:val="12"/>
          </w:tcPr>
          <w:p w14:paraId="0002A0A4" w14:textId="77777777" w:rsidR="00E12026" w:rsidRPr="004D0D59" w:rsidRDefault="00E12026" w:rsidP="00E12026">
            <w:pPr>
              <w:spacing w:after="200" w:line="276" w:lineRule="auto"/>
              <w:rPr>
                <w:rFonts w:eastAsia="Calibri" w:cs="Arial"/>
                <w:b/>
                <w:szCs w:val="24"/>
              </w:rPr>
            </w:pPr>
            <w:r w:rsidRPr="004D0D59">
              <w:rPr>
                <w:rFonts w:eastAsia="Calibri" w:cs="Arial"/>
                <w:b/>
                <w:szCs w:val="24"/>
              </w:rPr>
              <w:t>Provision of Cycle Racks</w:t>
            </w:r>
          </w:p>
          <w:p w14:paraId="525355C2" w14:textId="63E04429" w:rsidR="00E12026" w:rsidRDefault="00E12026" w:rsidP="00E12026">
            <w:pPr>
              <w:rPr>
                <w:rFonts w:eastAsia="Calibri" w:cs="Arial"/>
                <w:szCs w:val="24"/>
              </w:rPr>
            </w:pPr>
            <w:r w:rsidRPr="000E5E01">
              <w:rPr>
                <w:rFonts w:eastAsia="Calibri" w:cs="Arial"/>
                <w:szCs w:val="24"/>
              </w:rPr>
              <w:t>The Chair reported that a site meeting with officers from Tameside MBC</w:t>
            </w:r>
            <w:r w:rsidR="007E42E1">
              <w:rPr>
                <w:rFonts w:eastAsia="Calibri" w:cs="Arial"/>
                <w:szCs w:val="24"/>
              </w:rPr>
              <w:t xml:space="preserve"> had taken place earlier during the day</w:t>
            </w:r>
            <w:r w:rsidRPr="000E5E01">
              <w:rPr>
                <w:rFonts w:eastAsia="Calibri" w:cs="Arial"/>
                <w:szCs w:val="24"/>
              </w:rPr>
              <w:t xml:space="preserve"> to consider the siting of racks in both ‘Top’ and ‘Bottom’ Mossley.</w:t>
            </w:r>
          </w:p>
          <w:p w14:paraId="59F9EFBD" w14:textId="77777777" w:rsidR="00E12026" w:rsidRPr="000E5E01" w:rsidRDefault="00E12026" w:rsidP="00E12026">
            <w:pPr>
              <w:rPr>
                <w:rFonts w:eastAsia="Calibri" w:cs="Arial"/>
                <w:szCs w:val="24"/>
              </w:rPr>
            </w:pPr>
          </w:p>
          <w:p w14:paraId="5DBF6DC3" w14:textId="24144548" w:rsidR="00E12026" w:rsidRDefault="001552A1" w:rsidP="007E42E1">
            <w:pPr>
              <w:rPr>
                <w:rFonts w:eastAsia="Calibri" w:cs="Arial"/>
                <w:szCs w:val="24"/>
              </w:rPr>
            </w:pPr>
            <w:r>
              <w:rPr>
                <w:rFonts w:eastAsia="Calibri" w:cs="Arial"/>
                <w:szCs w:val="24"/>
              </w:rPr>
              <w:t xml:space="preserve">Consideration was being given to relocating the existing cycle racks at the Bus Station adjacent to the </w:t>
            </w:r>
            <w:r w:rsidR="00A1570D">
              <w:rPr>
                <w:rFonts w:eastAsia="Calibri" w:cs="Arial"/>
                <w:szCs w:val="24"/>
              </w:rPr>
              <w:t>M</w:t>
            </w:r>
            <w:r>
              <w:rPr>
                <w:rFonts w:eastAsia="Calibri" w:cs="Arial"/>
                <w:szCs w:val="24"/>
              </w:rPr>
              <w:t xml:space="preserve">arket </w:t>
            </w:r>
            <w:r w:rsidR="00A1570D">
              <w:rPr>
                <w:rFonts w:eastAsia="Calibri" w:cs="Arial"/>
                <w:szCs w:val="24"/>
              </w:rPr>
              <w:t>G</w:t>
            </w:r>
            <w:r>
              <w:rPr>
                <w:rFonts w:eastAsia="Calibri" w:cs="Arial"/>
                <w:szCs w:val="24"/>
              </w:rPr>
              <w:t>round in ‘Top’ Mossley</w:t>
            </w:r>
            <w:r w:rsidR="00883D25">
              <w:rPr>
                <w:rFonts w:eastAsia="Calibri" w:cs="Arial"/>
                <w:szCs w:val="24"/>
              </w:rPr>
              <w:t xml:space="preserve">, to a location </w:t>
            </w:r>
            <w:r w:rsidR="00B70E2C">
              <w:rPr>
                <w:rFonts w:eastAsia="Calibri" w:cs="Arial"/>
                <w:szCs w:val="24"/>
              </w:rPr>
              <w:t>in the vicinity of the Co-op</w:t>
            </w:r>
            <w:r w:rsidR="00820F35">
              <w:rPr>
                <w:rFonts w:eastAsia="Calibri" w:cs="Arial"/>
                <w:szCs w:val="24"/>
              </w:rPr>
              <w:t xml:space="preserve">. The </w:t>
            </w:r>
            <w:r w:rsidR="006D750A">
              <w:rPr>
                <w:rFonts w:eastAsia="Calibri" w:cs="Arial"/>
                <w:szCs w:val="24"/>
              </w:rPr>
              <w:t xml:space="preserve">estimated </w:t>
            </w:r>
            <w:r w:rsidR="00820F35">
              <w:rPr>
                <w:rFonts w:eastAsia="Calibri" w:cs="Arial"/>
                <w:szCs w:val="24"/>
              </w:rPr>
              <w:t>cost of carrying out this work was being provided by Tameside MBC</w:t>
            </w:r>
            <w:r w:rsidR="00077B78">
              <w:rPr>
                <w:rFonts w:eastAsia="Calibri" w:cs="Arial"/>
                <w:szCs w:val="24"/>
              </w:rPr>
              <w:t>.</w:t>
            </w:r>
          </w:p>
          <w:p w14:paraId="7B064227" w14:textId="77777777" w:rsidR="00077B78" w:rsidRDefault="00077B78" w:rsidP="007E42E1">
            <w:pPr>
              <w:rPr>
                <w:rFonts w:eastAsia="Calibri" w:cs="Arial"/>
                <w:szCs w:val="24"/>
              </w:rPr>
            </w:pPr>
          </w:p>
          <w:p w14:paraId="3B1F6291" w14:textId="38B2959A" w:rsidR="00077B78" w:rsidRDefault="00077B78" w:rsidP="007E42E1">
            <w:pPr>
              <w:rPr>
                <w:rFonts w:eastAsia="Calibri" w:cs="Arial"/>
                <w:szCs w:val="24"/>
              </w:rPr>
            </w:pPr>
            <w:r>
              <w:rPr>
                <w:rFonts w:eastAsia="Calibri" w:cs="Arial"/>
                <w:szCs w:val="24"/>
              </w:rPr>
              <w:t xml:space="preserve">A site in proximity to the health centre in ‘Bottom’ Mossley appeared to be </w:t>
            </w:r>
            <w:r w:rsidR="0080175E">
              <w:rPr>
                <w:rFonts w:eastAsia="Calibri" w:cs="Arial"/>
                <w:szCs w:val="24"/>
              </w:rPr>
              <w:t>appropriate. Once again, costs were being provided by Tameside MBC</w:t>
            </w:r>
            <w:r w:rsidR="00A1570D">
              <w:rPr>
                <w:rFonts w:eastAsia="Calibri" w:cs="Arial"/>
                <w:szCs w:val="24"/>
              </w:rPr>
              <w:t>.</w:t>
            </w:r>
          </w:p>
          <w:p w14:paraId="4DB1CF1B" w14:textId="77777777" w:rsidR="00A1570D" w:rsidRDefault="00A1570D" w:rsidP="007E42E1">
            <w:pPr>
              <w:rPr>
                <w:rFonts w:eastAsia="Calibri" w:cs="Arial"/>
                <w:szCs w:val="24"/>
              </w:rPr>
            </w:pPr>
          </w:p>
          <w:p w14:paraId="7F2C2C45" w14:textId="77777777" w:rsidR="00A1570D" w:rsidRDefault="00A1570D" w:rsidP="007E42E1">
            <w:pPr>
              <w:rPr>
                <w:rFonts w:eastAsia="Calibri" w:cs="Arial"/>
                <w:szCs w:val="24"/>
              </w:rPr>
            </w:pPr>
            <w:r>
              <w:rPr>
                <w:rFonts w:eastAsia="Calibri" w:cs="Arial"/>
                <w:szCs w:val="24"/>
              </w:rPr>
              <w:t>Consideration may be given to providing racks at other locations i</w:t>
            </w:r>
            <w:r w:rsidR="006D750A">
              <w:rPr>
                <w:rFonts w:eastAsia="Calibri" w:cs="Arial"/>
                <w:szCs w:val="24"/>
              </w:rPr>
              <w:t>f</w:t>
            </w:r>
            <w:r>
              <w:rPr>
                <w:rFonts w:eastAsia="Calibri" w:cs="Arial"/>
                <w:szCs w:val="24"/>
              </w:rPr>
              <w:t xml:space="preserve"> demand for such a facility could be demonstrated.</w:t>
            </w:r>
          </w:p>
          <w:p w14:paraId="67D96545" w14:textId="51C69BE6" w:rsidR="006D750A" w:rsidRPr="005B39E2" w:rsidRDefault="006D750A" w:rsidP="007E42E1">
            <w:pPr>
              <w:rPr>
                <w:rFonts w:eastAsia="Calibri" w:cs="Arial"/>
                <w:szCs w:val="24"/>
              </w:rPr>
            </w:pPr>
          </w:p>
        </w:tc>
      </w:tr>
      <w:tr w:rsidR="006D750A" w14:paraId="1899C232" w14:textId="77777777" w:rsidTr="00B128B1">
        <w:tc>
          <w:tcPr>
            <w:tcW w:w="750" w:type="dxa"/>
          </w:tcPr>
          <w:p w14:paraId="224E906B" w14:textId="77777777" w:rsidR="006D750A" w:rsidRPr="000F038E" w:rsidRDefault="006D750A" w:rsidP="00E12026">
            <w:pPr>
              <w:rPr>
                <w:b/>
                <w:bCs/>
              </w:rPr>
            </w:pPr>
          </w:p>
        </w:tc>
        <w:tc>
          <w:tcPr>
            <w:tcW w:w="1678" w:type="dxa"/>
            <w:gridSpan w:val="4"/>
          </w:tcPr>
          <w:p w14:paraId="66AF1CA1" w14:textId="7791BA24" w:rsidR="006D750A" w:rsidRPr="006D750A" w:rsidRDefault="006D750A" w:rsidP="00E12026">
            <w:pPr>
              <w:spacing w:after="200" w:line="276" w:lineRule="auto"/>
              <w:rPr>
                <w:rFonts w:eastAsia="Calibri" w:cs="Arial"/>
                <w:bCs/>
                <w:szCs w:val="24"/>
              </w:rPr>
            </w:pPr>
            <w:r w:rsidRPr="006D750A">
              <w:rPr>
                <w:rFonts w:eastAsia="Calibri" w:cs="Arial"/>
                <w:bCs/>
                <w:szCs w:val="24"/>
              </w:rPr>
              <w:t>RESOLVED:</w:t>
            </w:r>
          </w:p>
        </w:tc>
        <w:tc>
          <w:tcPr>
            <w:tcW w:w="6598" w:type="dxa"/>
            <w:gridSpan w:val="8"/>
          </w:tcPr>
          <w:p w14:paraId="3B070D65" w14:textId="1B144658" w:rsidR="006D750A" w:rsidRPr="006D750A" w:rsidRDefault="006D750A" w:rsidP="00E12026">
            <w:pPr>
              <w:spacing w:after="200" w:line="276" w:lineRule="auto"/>
              <w:rPr>
                <w:rFonts w:eastAsia="Calibri" w:cs="Arial"/>
                <w:bCs/>
                <w:szCs w:val="24"/>
              </w:rPr>
            </w:pPr>
            <w:r>
              <w:rPr>
                <w:rFonts w:eastAsia="Calibri" w:cs="Arial"/>
                <w:bCs/>
                <w:szCs w:val="24"/>
              </w:rPr>
              <w:t>That the report be noted.</w:t>
            </w:r>
          </w:p>
        </w:tc>
      </w:tr>
      <w:tr w:rsidR="00E12026" w14:paraId="2E082FC6" w14:textId="77777777" w:rsidTr="000E5E01">
        <w:tc>
          <w:tcPr>
            <w:tcW w:w="750" w:type="dxa"/>
          </w:tcPr>
          <w:p w14:paraId="5E7DA601" w14:textId="71B5A062" w:rsidR="00E12026" w:rsidRPr="000F038E" w:rsidRDefault="00FC59DC" w:rsidP="00E12026">
            <w:pPr>
              <w:rPr>
                <w:b/>
                <w:bCs/>
              </w:rPr>
            </w:pPr>
            <w:r>
              <w:rPr>
                <w:b/>
                <w:bCs/>
              </w:rPr>
              <w:t>2429</w:t>
            </w:r>
          </w:p>
        </w:tc>
        <w:tc>
          <w:tcPr>
            <w:tcW w:w="8276" w:type="dxa"/>
            <w:gridSpan w:val="12"/>
          </w:tcPr>
          <w:p w14:paraId="0B1D9C4B" w14:textId="033D726D" w:rsidR="00E12026" w:rsidRPr="00B12378" w:rsidRDefault="00E12026" w:rsidP="00E12026">
            <w:pPr>
              <w:spacing w:after="200" w:line="276" w:lineRule="auto"/>
              <w:rPr>
                <w:rFonts w:eastAsia="Calibri" w:cs="Arial"/>
                <w:b/>
                <w:szCs w:val="24"/>
              </w:rPr>
            </w:pPr>
            <w:r w:rsidRPr="00B12378">
              <w:rPr>
                <w:rFonts w:eastAsia="Calibri" w:cs="Arial"/>
                <w:b/>
                <w:szCs w:val="24"/>
              </w:rPr>
              <w:t>Mossley Park Bowling Green</w:t>
            </w:r>
            <w:r>
              <w:rPr>
                <w:rFonts w:eastAsia="Calibri" w:cs="Arial"/>
                <w:b/>
                <w:szCs w:val="24"/>
              </w:rPr>
              <w:t xml:space="preserve"> (See minute 2291 of 19 October 2022)</w:t>
            </w:r>
          </w:p>
          <w:p w14:paraId="676128EC" w14:textId="05B8B9A3" w:rsidR="00E12026" w:rsidRDefault="000B3863" w:rsidP="00E12026">
            <w:pPr>
              <w:rPr>
                <w:rFonts w:eastAsia="Calibri" w:cs="Arial"/>
                <w:szCs w:val="24"/>
              </w:rPr>
            </w:pPr>
            <w:r>
              <w:rPr>
                <w:rFonts w:eastAsia="Calibri" w:cs="Arial"/>
                <w:szCs w:val="24"/>
              </w:rPr>
              <w:t xml:space="preserve">The Clerk reported on </w:t>
            </w:r>
            <w:r w:rsidR="000421EE">
              <w:rPr>
                <w:rFonts w:eastAsia="Calibri" w:cs="Arial"/>
                <w:szCs w:val="24"/>
              </w:rPr>
              <w:t>a response received from Tameside MBC following the Council’s request at the last meeting for an update</w:t>
            </w:r>
            <w:r w:rsidR="00535120">
              <w:rPr>
                <w:rFonts w:eastAsia="Calibri" w:cs="Arial"/>
                <w:szCs w:val="24"/>
              </w:rPr>
              <w:t>.</w:t>
            </w:r>
          </w:p>
          <w:p w14:paraId="7F5B5B14" w14:textId="77777777" w:rsidR="00535120" w:rsidRDefault="00535120" w:rsidP="00E12026">
            <w:pPr>
              <w:rPr>
                <w:rFonts w:eastAsia="Calibri" w:cs="Arial"/>
                <w:szCs w:val="24"/>
              </w:rPr>
            </w:pPr>
          </w:p>
          <w:p w14:paraId="232280D4" w14:textId="6FE04BE2" w:rsidR="00535120" w:rsidRPr="00D9716C" w:rsidRDefault="00E22832" w:rsidP="00E12026">
            <w:pPr>
              <w:rPr>
                <w:rFonts w:eastAsia="Calibri" w:cs="Arial"/>
                <w:szCs w:val="24"/>
              </w:rPr>
            </w:pPr>
            <w:r w:rsidRPr="00D9716C">
              <w:rPr>
                <w:rFonts w:eastAsia="Calibri" w:cs="Arial"/>
                <w:szCs w:val="24"/>
              </w:rPr>
              <w:t>Railings ha</w:t>
            </w:r>
            <w:r w:rsidR="00880E0A" w:rsidRPr="00D9716C">
              <w:rPr>
                <w:rFonts w:eastAsia="Calibri" w:cs="Arial"/>
                <w:szCs w:val="24"/>
              </w:rPr>
              <w:t>d</w:t>
            </w:r>
            <w:r w:rsidRPr="00D9716C">
              <w:rPr>
                <w:rFonts w:eastAsia="Calibri" w:cs="Arial"/>
                <w:szCs w:val="24"/>
              </w:rPr>
              <w:t xml:space="preserve"> been erected following a visual and tactile inspection of the cliff face by a specialist contractor in September 2022.</w:t>
            </w:r>
            <w:r w:rsidR="00553CB0" w:rsidRPr="00D9716C">
              <w:rPr>
                <w:rFonts w:eastAsia="Calibri" w:cs="Arial"/>
                <w:szCs w:val="24"/>
              </w:rPr>
              <w:t xml:space="preserve"> </w:t>
            </w:r>
            <w:r w:rsidR="00880E0A" w:rsidRPr="00D9716C">
              <w:rPr>
                <w:rFonts w:eastAsia="Calibri" w:cs="Arial"/>
                <w:szCs w:val="24"/>
              </w:rPr>
              <w:t xml:space="preserve">The railings would </w:t>
            </w:r>
            <w:r w:rsidR="00553CB0" w:rsidRPr="00D9716C">
              <w:rPr>
                <w:rFonts w:eastAsia="Calibri" w:cs="Arial"/>
                <w:szCs w:val="24"/>
              </w:rPr>
              <w:t>provide an increased ‘buffer’ zone for any future rock falls and provide an additional barrier to capture any rolling debris that may breach the current palisade fence</w:t>
            </w:r>
            <w:r w:rsidR="00880E0A" w:rsidRPr="00D9716C">
              <w:rPr>
                <w:rFonts w:eastAsia="Calibri" w:cs="Arial"/>
                <w:szCs w:val="24"/>
              </w:rPr>
              <w:t>.</w:t>
            </w:r>
          </w:p>
          <w:p w14:paraId="454F39CD" w14:textId="77777777" w:rsidR="00BE046A" w:rsidRDefault="00BE046A" w:rsidP="00E12026">
            <w:pPr>
              <w:rPr>
                <w:rFonts w:eastAsia="Calibri" w:cs="Arial"/>
                <w:szCs w:val="24"/>
              </w:rPr>
            </w:pPr>
          </w:p>
          <w:p w14:paraId="62C1A423" w14:textId="61C373BF" w:rsidR="00BE046A" w:rsidRPr="00D9716C" w:rsidRDefault="00880E0A" w:rsidP="00E12026">
            <w:pPr>
              <w:rPr>
                <w:rFonts w:eastAsia="Calibri" w:cs="Arial"/>
                <w:szCs w:val="24"/>
              </w:rPr>
            </w:pPr>
            <w:r w:rsidRPr="00D9716C">
              <w:rPr>
                <w:rFonts w:eastAsia="Calibri" w:cs="Arial"/>
                <w:szCs w:val="24"/>
              </w:rPr>
              <w:t>I</w:t>
            </w:r>
            <w:r w:rsidR="00BE046A" w:rsidRPr="00D9716C">
              <w:rPr>
                <w:rFonts w:eastAsia="Calibri" w:cs="Arial"/>
                <w:szCs w:val="24"/>
              </w:rPr>
              <w:t xml:space="preserve">t was recommended that the bowling green be closed until further mitigation was put in place to reduce the risk to the bowlers and </w:t>
            </w:r>
            <w:r w:rsidRPr="00D9716C">
              <w:rPr>
                <w:rFonts w:eastAsia="Calibri" w:cs="Arial"/>
                <w:szCs w:val="24"/>
              </w:rPr>
              <w:t>C</w:t>
            </w:r>
            <w:r w:rsidR="00BE046A" w:rsidRPr="00D9716C">
              <w:rPr>
                <w:rFonts w:eastAsia="Calibri" w:cs="Arial"/>
                <w:szCs w:val="24"/>
              </w:rPr>
              <w:t>ouncil staff maintaining the green. The timing of this was unfortunate as it prevented the final game of the season from going ahead</w:t>
            </w:r>
            <w:r w:rsidR="00D70B9E">
              <w:rPr>
                <w:rFonts w:eastAsia="Calibri" w:cs="Arial"/>
                <w:szCs w:val="24"/>
              </w:rPr>
              <w:t>.</w:t>
            </w:r>
          </w:p>
          <w:p w14:paraId="3CAE5520" w14:textId="032C1155" w:rsidR="009250BD" w:rsidRPr="00D9716C" w:rsidRDefault="009250BD" w:rsidP="00E12026">
            <w:pPr>
              <w:rPr>
                <w:rFonts w:eastAsia="Calibri" w:cs="Arial"/>
                <w:szCs w:val="24"/>
              </w:rPr>
            </w:pPr>
            <w:r w:rsidRPr="00D9716C">
              <w:rPr>
                <w:rFonts w:eastAsia="Calibri" w:cs="Arial"/>
                <w:szCs w:val="24"/>
              </w:rPr>
              <w:lastRenderedPageBreak/>
              <w:t>The long</w:t>
            </w:r>
            <w:r w:rsidR="00234F7C">
              <w:rPr>
                <w:rFonts w:eastAsia="Calibri" w:cs="Arial"/>
                <w:szCs w:val="24"/>
              </w:rPr>
              <w:t>-</w:t>
            </w:r>
            <w:r w:rsidRPr="00D9716C">
              <w:rPr>
                <w:rFonts w:eastAsia="Calibri" w:cs="Arial"/>
                <w:szCs w:val="24"/>
              </w:rPr>
              <w:t xml:space="preserve">term solution recommended </w:t>
            </w:r>
            <w:r w:rsidR="00AB509A" w:rsidRPr="00D9716C">
              <w:rPr>
                <w:rFonts w:eastAsia="Calibri" w:cs="Arial"/>
                <w:szCs w:val="24"/>
              </w:rPr>
              <w:t>was to provide</w:t>
            </w:r>
            <w:r w:rsidRPr="00D9716C">
              <w:rPr>
                <w:rFonts w:eastAsia="Calibri" w:cs="Arial"/>
                <w:szCs w:val="24"/>
              </w:rPr>
              <w:t xml:space="preserve"> a large scale civil engineering project to retain the cliff face</w:t>
            </w:r>
            <w:r w:rsidR="00AB509A" w:rsidRPr="00D9716C">
              <w:rPr>
                <w:rFonts w:eastAsia="Calibri" w:cs="Arial"/>
                <w:szCs w:val="24"/>
              </w:rPr>
              <w:t xml:space="preserve"> but t</w:t>
            </w:r>
            <w:r w:rsidRPr="00D9716C">
              <w:rPr>
                <w:rFonts w:eastAsia="Calibri" w:cs="Arial"/>
                <w:szCs w:val="24"/>
              </w:rPr>
              <w:t xml:space="preserve">he cost for this would be </w:t>
            </w:r>
            <w:r w:rsidR="00AB509A" w:rsidRPr="00D9716C">
              <w:rPr>
                <w:rFonts w:eastAsia="Calibri" w:cs="Arial"/>
                <w:szCs w:val="24"/>
              </w:rPr>
              <w:t>prohibitive</w:t>
            </w:r>
            <w:r w:rsidRPr="00D9716C">
              <w:rPr>
                <w:rFonts w:eastAsia="Calibri" w:cs="Arial"/>
                <w:szCs w:val="24"/>
              </w:rPr>
              <w:t>.</w:t>
            </w:r>
          </w:p>
          <w:p w14:paraId="40F740FE" w14:textId="77777777" w:rsidR="00880E0A" w:rsidRDefault="00880E0A" w:rsidP="00E12026">
            <w:pPr>
              <w:rPr>
                <w:rFonts w:eastAsia="Calibri" w:cs="Arial"/>
                <w:szCs w:val="24"/>
              </w:rPr>
            </w:pPr>
          </w:p>
          <w:p w14:paraId="3541F0A7" w14:textId="2C87F185" w:rsidR="00880E0A" w:rsidRPr="00880E0A" w:rsidRDefault="00880E0A" w:rsidP="00D9716C">
            <w:pPr>
              <w:rPr>
                <w:rFonts w:eastAsia="Calibri" w:cs="Arial"/>
                <w:szCs w:val="24"/>
              </w:rPr>
            </w:pPr>
            <w:r w:rsidRPr="00880E0A">
              <w:rPr>
                <w:rFonts w:eastAsia="Calibri" w:cs="Arial"/>
                <w:szCs w:val="24"/>
              </w:rPr>
              <w:t xml:space="preserve">The green </w:t>
            </w:r>
            <w:r w:rsidR="00AB509A" w:rsidRPr="00D9716C">
              <w:rPr>
                <w:rFonts w:eastAsia="Calibri" w:cs="Arial"/>
                <w:szCs w:val="24"/>
              </w:rPr>
              <w:t>wa</w:t>
            </w:r>
            <w:r w:rsidRPr="00880E0A">
              <w:rPr>
                <w:rFonts w:eastAsia="Calibri" w:cs="Arial"/>
                <w:szCs w:val="24"/>
              </w:rPr>
              <w:t>s now at a playable standard but w</w:t>
            </w:r>
            <w:r w:rsidR="00AB509A" w:rsidRPr="00D9716C">
              <w:rPr>
                <w:rFonts w:eastAsia="Calibri" w:cs="Arial"/>
                <w:szCs w:val="24"/>
              </w:rPr>
              <w:t>ould</w:t>
            </w:r>
            <w:r w:rsidRPr="00880E0A">
              <w:rPr>
                <w:rFonts w:eastAsia="Calibri" w:cs="Arial"/>
                <w:szCs w:val="24"/>
              </w:rPr>
              <w:t xml:space="preserve"> require some more scarifying and further treatment this season. Some maintenance </w:t>
            </w:r>
            <w:r w:rsidR="00AB509A" w:rsidRPr="00D9716C">
              <w:rPr>
                <w:rFonts w:eastAsia="Calibri" w:cs="Arial"/>
                <w:szCs w:val="24"/>
              </w:rPr>
              <w:t>wa</w:t>
            </w:r>
            <w:r w:rsidRPr="00880E0A">
              <w:rPr>
                <w:rFonts w:eastAsia="Calibri" w:cs="Arial"/>
                <w:szCs w:val="24"/>
              </w:rPr>
              <w:t xml:space="preserve">s planned around the green itself over the next few weeks. </w:t>
            </w:r>
            <w:r w:rsidR="00AB509A" w:rsidRPr="00D9716C">
              <w:rPr>
                <w:rFonts w:eastAsia="Calibri" w:cs="Arial"/>
                <w:szCs w:val="24"/>
              </w:rPr>
              <w:t>Tameside MBC were</w:t>
            </w:r>
            <w:r w:rsidRPr="00880E0A">
              <w:rPr>
                <w:rFonts w:eastAsia="Calibri" w:cs="Arial"/>
                <w:szCs w:val="24"/>
              </w:rPr>
              <w:t xml:space="preserve"> currently sourcing funding for additional shelters to replace the one lost on the far side of the green. The process of renovating the toilet block </w:t>
            </w:r>
            <w:r w:rsidR="00AB509A" w:rsidRPr="00D9716C">
              <w:rPr>
                <w:rFonts w:eastAsia="Calibri" w:cs="Arial"/>
                <w:szCs w:val="24"/>
              </w:rPr>
              <w:t>wa</w:t>
            </w:r>
            <w:r w:rsidRPr="00880E0A">
              <w:rPr>
                <w:rFonts w:eastAsia="Calibri" w:cs="Arial"/>
                <w:szCs w:val="24"/>
              </w:rPr>
              <w:t>s underway and once costs ha</w:t>
            </w:r>
            <w:r w:rsidR="00AB509A" w:rsidRPr="00D9716C">
              <w:rPr>
                <w:rFonts w:eastAsia="Calibri" w:cs="Arial"/>
                <w:szCs w:val="24"/>
              </w:rPr>
              <w:t>d</w:t>
            </w:r>
            <w:r w:rsidRPr="00880E0A">
              <w:rPr>
                <w:rFonts w:eastAsia="Calibri" w:cs="Arial"/>
                <w:szCs w:val="24"/>
              </w:rPr>
              <w:t xml:space="preserve"> been confirmed</w:t>
            </w:r>
            <w:r w:rsidR="00AB509A" w:rsidRPr="00D9716C">
              <w:rPr>
                <w:rFonts w:eastAsia="Calibri" w:cs="Arial"/>
                <w:szCs w:val="24"/>
              </w:rPr>
              <w:t xml:space="preserve">, </w:t>
            </w:r>
            <w:r w:rsidRPr="00880E0A">
              <w:rPr>
                <w:rFonts w:eastAsia="Calibri" w:cs="Arial"/>
                <w:szCs w:val="24"/>
              </w:rPr>
              <w:t xml:space="preserve">work </w:t>
            </w:r>
            <w:r w:rsidR="009F5481" w:rsidRPr="00D9716C">
              <w:rPr>
                <w:rFonts w:eastAsia="Calibri" w:cs="Arial"/>
                <w:szCs w:val="24"/>
              </w:rPr>
              <w:t xml:space="preserve">would commence </w:t>
            </w:r>
            <w:r w:rsidRPr="00880E0A">
              <w:rPr>
                <w:rFonts w:eastAsia="Calibri" w:cs="Arial"/>
                <w:szCs w:val="24"/>
              </w:rPr>
              <w:t>as soon as possible.</w:t>
            </w:r>
          </w:p>
          <w:p w14:paraId="1556625C" w14:textId="3EBAAED8" w:rsidR="00E12026" w:rsidRPr="00E22FDD" w:rsidRDefault="00E12026" w:rsidP="00E12026">
            <w:pPr>
              <w:rPr>
                <w:rFonts w:eastAsia="Calibri" w:cs="Arial"/>
                <w:bCs/>
                <w:szCs w:val="24"/>
              </w:rPr>
            </w:pPr>
          </w:p>
        </w:tc>
      </w:tr>
      <w:tr w:rsidR="00E12026" w14:paraId="03FEF09D" w14:textId="77777777" w:rsidTr="00B128B1">
        <w:tc>
          <w:tcPr>
            <w:tcW w:w="750" w:type="dxa"/>
          </w:tcPr>
          <w:p w14:paraId="07123D1E" w14:textId="77777777" w:rsidR="00E12026" w:rsidRPr="00E22FDD" w:rsidRDefault="00E12026" w:rsidP="00E12026">
            <w:pPr>
              <w:rPr>
                <w:bCs/>
              </w:rPr>
            </w:pPr>
          </w:p>
        </w:tc>
        <w:tc>
          <w:tcPr>
            <w:tcW w:w="1590" w:type="dxa"/>
            <w:gridSpan w:val="2"/>
          </w:tcPr>
          <w:p w14:paraId="5EA6130C" w14:textId="03649195" w:rsidR="00E12026" w:rsidRPr="00E22FDD" w:rsidRDefault="00E12026" w:rsidP="00E12026">
            <w:pPr>
              <w:spacing w:after="200" w:line="276" w:lineRule="auto"/>
              <w:rPr>
                <w:rFonts w:eastAsia="Calibri" w:cs="Arial"/>
                <w:bCs/>
                <w:szCs w:val="24"/>
              </w:rPr>
            </w:pPr>
            <w:r w:rsidRPr="00E22FDD">
              <w:rPr>
                <w:rFonts w:eastAsia="Calibri" w:cs="Arial"/>
                <w:bCs/>
                <w:szCs w:val="24"/>
              </w:rPr>
              <w:t>RESOLVED:</w:t>
            </w:r>
          </w:p>
        </w:tc>
        <w:tc>
          <w:tcPr>
            <w:tcW w:w="6686" w:type="dxa"/>
            <w:gridSpan w:val="10"/>
          </w:tcPr>
          <w:p w14:paraId="7E33733E" w14:textId="0EDFF228" w:rsidR="00E12026" w:rsidRDefault="00E12026" w:rsidP="00E12026">
            <w:pPr>
              <w:rPr>
                <w:rFonts w:eastAsia="Calibri" w:cs="Arial"/>
                <w:szCs w:val="24"/>
              </w:rPr>
            </w:pPr>
            <w:r w:rsidRPr="000E5E01">
              <w:rPr>
                <w:rFonts w:eastAsia="Calibri" w:cs="Arial"/>
                <w:szCs w:val="24"/>
              </w:rPr>
              <w:t xml:space="preserve">That the </w:t>
            </w:r>
            <w:r w:rsidR="009F5481">
              <w:rPr>
                <w:rFonts w:eastAsia="Calibri" w:cs="Arial"/>
                <w:szCs w:val="24"/>
              </w:rPr>
              <w:t>report be noted</w:t>
            </w:r>
            <w:r w:rsidR="00D9716C">
              <w:rPr>
                <w:rFonts w:eastAsia="Calibri" w:cs="Arial"/>
                <w:szCs w:val="24"/>
              </w:rPr>
              <w:t>.</w:t>
            </w:r>
          </w:p>
          <w:p w14:paraId="61BF53CE" w14:textId="6C6EE5CD" w:rsidR="00E12026" w:rsidRPr="00E22FDD" w:rsidRDefault="00E12026" w:rsidP="00E12026">
            <w:pPr>
              <w:rPr>
                <w:rFonts w:eastAsia="Calibri" w:cs="Arial"/>
                <w:bCs/>
                <w:szCs w:val="24"/>
              </w:rPr>
            </w:pPr>
          </w:p>
        </w:tc>
      </w:tr>
      <w:tr w:rsidR="00E7547A" w14:paraId="5EE5D16A" w14:textId="77777777" w:rsidTr="000E5E01">
        <w:tc>
          <w:tcPr>
            <w:tcW w:w="750" w:type="dxa"/>
          </w:tcPr>
          <w:p w14:paraId="1D948BF3" w14:textId="3280162F" w:rsidR="00E7547A" w:rsidRDefault="00FC59DC" w:rsidP="00E12026">
            <w:pPr>
              <w:rPr>
                <w:b/>
                <w:bCs/>
              </w:rPr>
            </w:pPr>
            <w:r>
              <w:rPr>
                <w:b/>
                <w:bCs/>
              </w:rPr>
              <w:t>2430</w:t>
            </w:r>
          </w:p>
        </w:tc>
        <w:tc>
          <w:tcPr>
            <w:tcW w:w="8276" w:type="dxa"/>
            <w:gridSpan w:val="12"/>
          </w:tcPr>
          <w:p w14:paraId="2E266230" w14:textId="77777777" w:rsidR="00E7547A" w:rsidRPr="00E7547A" w:rsidRDefault="00E7547A" w:rsidP="00E7547A">
            <w:pPr>
              <w:spacing w:after="200" w:line="276" w:lineRule="auto"/>
              <w:rPr>
                <w:rFonts w:eastAsia="Calibri" w:cs="Arial"/>
                <w:b/>
                <w:szCs w:val="24"/>
              </w:rPr>
            </w:pPr>
            <w:r w:rsidRPr="00E7547A">
              <w:rPr>
                <w:rFonts w:eastAsia="Calibri" w:cs="Arial"/>
                <w:b/>
                <w:szCs w:val="24"/>
              </w:rPr>
              <w:t>Partnership Working – Collaboration on Projects and Funding.</w:t>
            </w:r>
          </w:p>
          <w:p w14:paraId="17009A33" w14:textId="5F7C31B6" w:rsidR="00E7547A" w:rsidRDefault="00713CFF" w:rsidP="00B128B1">
            <w:pPr>
              <w:rPr>
                <w:rFonts w:eastAsia="Calibri" w:cs="Arial"/>
                <w:szCs w:val="24"/>
              </w:rPr>
            </w:pPr>
            <w:r w:rsidRPr="00B128B1">
              <w:rPr>
                <w:rFonts w:eastAsia="Calibri" w:cs="Arial"/>
                <w:szCs w:val="24"/>
              </w:rPr>
              <w:t xml:space="preserve">The </w:t>
            </w:r>
            <w:r w:rsidR="00E7547A" w:rsidRPr="00E7547A">
              <w:rPr>
                <w:rFonts w:eastAsia="Calibri" w:cs="Arial"/>
                <w:szCs w:val="24"/>
              </w:rPr>
              <w:t xml:space="preserve">Chair </w:t>
            </w:r>
            <w:r w:rsidR="00324C31" w:rsidRPr="00B128B1">
              <w:rPr>
                <w:rFonts w:eastAsia="Calibri" w:cs="Arial"/>
                <w:szCs w:val="24"/>
              </w:rPr>
              <w:t xml:space="preserve">invited members to consider allocating an amount from the </w:t>
            </w:r>
            <w:r w:rsidR="007970D2" w:rsidRPr="00B128B1">
              <w:rPr>
                <w:rFonts w:eastAsia="Calibri" w:cs="Arial"/>
                <w:szCs w:val="24"/>
              </w:rPr>
              <w:t xml:space="preserve">unallocated resources budget to assist with </w:t>
            </w:r>
            <w:r w:rsidR="00807B5F" w:rsidRPr="00B128B1">
              <w:rPr>
                <w:rFonts w:eastAsia="Calibri" w:cs="Arial"/>
                <w:szCs w:val="24"/>
              </w:rPr>
              <w:t xml:space="preserve">collaborative </w:t>
            </w:r>
            <w:r w:rsidR="007970D2" w:rsidRPr="00B128B1">
              <w:rPr>
                <w:rFonts w:eastAsia="Calibri" w:cs="Arial"/>
                <w:szCs w:val="24"/>
              </w:rPr>
              <w:t>partnership working in the town</w:t>
            </w:r>
            <w:r w:rsidR="00807B5F" w:rsidRPr="00B128B1">
              <w:rPr>
                <w:rFonts w:eastAsia="Calibri" w:cs="Arial"/>
                <w:szCs w:val="24"/>
              </w:rPr>
              <w:t>.</w:t>
            </w:r>
            <w:r w:rsidR="005A4034" w:rsidRPr="00B128B1">
              <w:rPr>
                <w:rFonts w:eastAsia="Calibri" w:cs="Arial"/>
                <w:szCs w:val="24"/>
              </w:rPr>
              <w:t xml:space="preserve"> </w:t>
            </w:r>
          </w:p>
          <w:p w14:paraId="1402FE54" w14:textId="77777777" w:rsidR="00B128B1" w:rsidRPr="00B128B1" w:rsidRDefault="00B128B1" w:rsidP="00B128B1">
            <w:pPr>
              <w:rPr>
                <w:rFonts w:eastAsia="Calibri" w:cs="Arial"/>
                <w:szCs w:val="24"/>
              </w:rPr>
            </w:pPr>
          </w:p>
          <w:p w14:paraId="53A4737D" w14:textId="77777777" w:rsidR="00E7547A" w:rsidRDefault="001A7B5A" w:rsidP="00B128B1">
            <w:pPr>
              <w:rPr>
                <w:rFonts w:eastAsia="Calibri" w:cs="Arial"/>
                <w:szCs w:val="24"/>
              </w:rPr>
            </w:pPr>
            <w:r w:rsidRPr="00B128B1">
              <w:rPr>
                <w:rFonts w:eastAsia="Calibri" w:cs="Arial"/>
                <w:szCs w:val="24"/>
              </w:rPr>
              <w:t>The Town Council was</w:t>
            </w:r>
            <w:r w:rsidR="005A4034" w:rsidRPr="00B128B1">
              <w:rPr>
                <w:rFonts w:eastAsia="Calibri" w:cs="Arial"/>
                <w:szCs w:val="24"/>
              </w:rPr>
              <w:t xml:space="preserve">, for obvious reasons not in a position to fund </w:t>
            </w:r>
            <w:r w:rsidR="00267097" w:rsidRPr="00B128B1">
              <w:rPr>
                <w:rFonts w:eastAsia="Calibri" w:cs="Arial"/>
                <w:szCs w:val="24"/>
              </w:rPr>
              <w:t>every proposal for which application was made</w:t>
            </w:r>
            <w:r w:rsidR="004D4003" w:rsidRPr="00B128B1">
              <w:rPr>
                <w:rFonts w:eastAsia="Calibri" w:cs="Arial"/>
                <w:szCs w:val="24"/>
              </w:rPr>
              <w:t>,</w:t>
            </w:r>
            <w:r w:rsidR="00B128B1">
              <w:rPr>
                <w:rFonts w:eastAsia="Calibri" w:cs="Arial"/>
                <w:szCs w:val="24"/>
              </w:rPr>
              <w:t xml:space="preserve"> </w:t>
            </w:r>
            <w:r w:rsidR="004D4003" w:rsidRPr="00B128B1">
              <w:rPr>
                <w:rFonts w:eastAsia="Calibri" w:cs="Arial"/>
                <w:szCs w:val="24"/>
              </w:rPr>
              <w:t xml:space="preserve">but was in a position to work </w:t>
            </w:r>
            <w:r w:rsidR="000D663C" w:rsidRPr="00B128B1">
              <w:rPr>
                <w:rFonts w:eastAsia="Calibri" w:cs="Arial"/>
                <w:szCs w:val="24"/>
              </w:rPr>
              <w:t xml:space="preserve">with others to drive an orchestrated and funded programme. </w:t>
            </w:r>
            <w:r w:rsidR="004D4003" w:rsidRPr="00B128B1">
              <w:rPr>
                <w:rFonts w:eastAsia="Calibri" w:cs="Arial"/>
                <w:szCs w:val="24"/>
              </w:rPr>
              <w:t>The suggested</w:t>
            </w:r>
            <w:r w:rsidR="000D663C" w:rsidRPr="00B128B1">
              <w:rPr>
                <w:rFonts w:eastAsia="Calibri" w:cs="Arial"/>
                <w:szCs w:val="24"/>
              </w:rPr>
              <w:t xml:space="preserve"> £5</w:t>
            </w:r>
            <w:r w:rsidR="004D4003" w:rsidRPr="00B128B1">
              <w:rPr>
                <w:rFonts w:eastAsia="Calibri" w:cs="Arial"/>
                <w:szCs w:val="24"/>
              </w:rPr>
              <w:t>,000</w:t>
            </w:r>
            <w:r w:rsidR="000D663C" w:rsidRPr="00B128B1">
              <w:rPr>
                <w:rFonts w:eastAsia="Calibri" w:cs="Arial"/>
                <w:szCs w:val="24"/>
              </w:rPr>
              <w:t xml:space="preserve"> </w:t>
            </w:r>
            <w:r w:rsidR="00B128B1" w:rsidRPr="00B128B1">
              <w:rPr>
                <w:rFonts w:eastAsia="Calibri" w:cs="Arial"/>
                <w:szCs w:val="24"/>
              </w:rPr>
              <w:t>would be used</w:t>
            </w:r>
            <w:r w:rsidR="000D663C" w:rsidRPr="00B128B1">
              <w:rPr>
                <w:rFonts w:eastAsia="Calibri" w:cs="Arial"/>
                <w:szCs w:val="24"/>
              </w:rPr>
              <w:t xml:space="preserve"> as match funding for bid</w:t>
            </w:r>
            <w:r w:rsidR="00B128B1" w:rsidRPr="00B128B1">
              <w:rPr>
                <w:rFonts w:eastAsia="Calibri" w:cs="Arial"/>
                <w:szCs w:val="24"/>
              </w:rPr>
              <w:t>s</w:t>
            </w:r>
            <w:r w:rsidR="000D663C" w:rsidRPr="00B128B1">
              <w:rPr>
                <w:rFonts w:eastAsia="Calibri" w:cs="Arial"/>
                <w:szCs w:val="24"/>
              </w:rPr>
              <w:t>.</w:t>
            </w:r>
          </w:p>
          <w:p w14:paraId="66C99855" w14:textId="236B05B0" w:rsidR="00B128B1" w:rsidRPr="004D4003" w:rsidRDefault="00B128B1" w:rsidP="00B128B1">
            <w:pPr>
              <w:rPr>
                <w:rFonts w:eastAsia="Calibri" w:cs="Arial"/>
                <w:bCs/>
                <w:szCs w:val="24"/>
              </w:rPr>
            </w:pPr>
          </w:p>
        </w:tc>
      </w:tr>
      <w:tr w:rsidR="00B128B1" w14:paraId="7BC68F4F" w14:textId="77777777" w:rsidTr="00B128B1">
        <w:tc>
          <w:tcPr>
            <w:tcW w:w="750" w:type="dxa"/>
          </w:tcPr>
          <w:p w14:paraId="02910A48" w14:textId="77777777" w:rsidR="00B128B1" w:rsidRDefault="00B128B1" w:rsidP="00E12026">
            <w:pPr>
              <w:rPr>
                <w:b/>
                <w:bCs/>
              </w:rPr>
            </w:pPr>
          </w:p>
        </w:tc>
        <w:tc>
          <w:tcPr>
            <w:tcW w:w="1590" w:type="dxa"/>
            <w:gridSpan w:val="2"/>
          </w:tcPr>
          <w:p w14:paraId="0A2E7E1C" w14:textId="630C1A5F" w:rsidR="00B128B1" w:rsidRPr="00B128B1" w:rsidRDefault="00B128B1" w:rsidP="00E7547A">
            <w:pPr>
              <w:spacing w:after="200" w:line="276" w:lineRule="auto"/>
              <w:rPr>
                <w:rFonts w:eastAsia="Calibri" w:cs="Arial"/>
                <w:bCs/>
                <w:szCs w:val="24"/>
              </w:rPr>
            </w:pPr>
            <w:r w:rsidRPr="00B128B1">
              <w:rPr>
                <w:rFonts w:eastAsia="Calibri" w:cs="Arial"/>
                <w:bCs/>
                <w:szCs w:val="24"/>
              </w:rPr>
              <w:t>RESOLVED:</w:t>
            </w:r>
          </w:p>
        </w:tc>
        <w:tc>
          <w:tcPr>
            <w:tcW w:w="6686" w:type="dxa"/>
            <w:gridSpan w:val="10"/>
          </w:tcPr>
          <w:p w14:paraId="070401BF" w14:textId="77777777" w:rsidR="00B128B1" w:rsidRDefault="00B128B1" w:rsidP="00074323">
            <w:pPr>
              <w:rPr>
                <w:rFonts w:eastAsia="Calibri" w:cs="Arial"/>
                <w:szCs w:val="24"/>
              </w:rPr>
            </w:pPr>
            <w:r w:rsidRPr="00074323">
              <w:rPr>
                <w:rFonts w:eastAsia="Calibri" w:cs="Arial"/>
                <w:szCs w:val="24"/>
              </w:rPr>
              <w:t xml:space="preserve">That a sum of £5,000 be allocated from the </w:t>
            </w:r>
            <w:r w:rsidR="00823700" w:rsidRPr="00074323">
              <w:rPr>
                <w:rFonts w:eastAsia="Calibri" w:cs="Arial"/>
                <w:szCs w:val="24"/>
              </w:rPr>
              <w:t>‘unallocated’</w:t>
            </w:r>
            <w:r w:rsidR="008B5A39" w:rsidRPr="00074323">
              <w:rPr>
                <w:rFonts w:eastAsia="Calibri" w:cs="Arial"/>
                <w:szCs w:val="24"/>
              </w:rPr>
              <w:t xml:space="preserve"> budget </w:t>
            </w:r>
            <w:r w:rsidR="00074323" w:rsidRPr="00074323">
              <w:rPr>
                <w:rFonts w:eastAsia="Calibri" w:cs="Arial"/>
                <w:szCs w:val="24"/>
              </w:rPr>
              <w:t>to assist with match funding for collaborative working on projects in the town.</w:t>
            </w:r>
          </w:p>
          <w:p w14:paraId="1144142C" w14:textId="05619AF1" w:rsidR="00074323" w:rsidRPr="00E7547A" w:rsidRDefault="00074323" w:rsidP="00074323">
            <w:pPr>
              <w:rPr>
                <w:rFonts w:eastAsia="Calibri" w:cs="Arial"/>
                <w:b/>
                <w:szCs w:val="24"/>
              </w:rPr>
            </w:pPr>
          </w:p>
        </w:tc>
      </w:tr>
      <w:tr w:rsidR="00E12026" w14:paraId="038FCF76" w14:textId="77777777" w:rsidTr="000E5E01">
        <w:tc>
          <w:tcPr>
            <w:tcW w:w="750" w:type="dxa"/>
          </w:tcPr>
          <w:p w14:paraId="66DB5519" w14:textId="1C302BCC" w:rsidR="00E12026" w:rsidRDefault="00FC59DC" w:rsidP="00E12026">
            <w:pPr>
              <w:rPr>
                <w:b/>
                <w:bCs/>
              </w:rPr>
            </w:pPr>
            <w:r>
              <w:rPr>
                <w:b/>
                <w:bCs/>
              </w:rPr>
              <w:t>2431</w:t>
            </w:r>
          </w:p>
        </w:tc>
        <w:tc>
          <w:tcPr>
            <w:tcW w:w="8276" w:type="dxa"/>
            <w:gridSpan w:val="12"/>
          </w:tcPr>
          <w:p w14:paraId="3F168575" w14:textId="77777777" w:rsidR="00E12026" w:rsidRPr="008C4BB3" w:rsidRDefault="00E12026" w:rsidP="00E12026">
            <w:pPr>
              <w:spacing w:after="200" w:line="276" w:lineRule="auto"/>
              <w:rPr>
                <w:rFonts w:eastAsia="Calibri" w:cs="Arial"/>
                <w:b/>
                <w:szCs w:val="24"/>
              </w:rPr>
            </w:pPr>
            <w:r w:rsidRPr="008C4BB3">
              <w:rPr>
                <w:rFonts w:eastAsia="Calibri" w:cs="Arial"/>
                <w:b/>
                <w:szCs w:val="24"/>
              </w:rPr>
              <w:t>Dates for Christmas 2023 Events in Mossley</w:t>
            </w:r>
          </w:p>
          <w:p w14:paraId="72162A1D" w14:textId="662DB230" w:rsidR="000175AC" w:rsidRPr="0089433B" w:rsidRDefault="00E12026" w:rsidP="0089433B">
            <w:pPr>
              <w:rPr>
                <w:rFonts w:eastAsia="Calibri" w:cs="Arial"/>
                <w:szCs w:val="24"/>
              </w:rPr>
            </w:pPr>
            <w:r w:rsidRPr="000E5E01">
              <w:rPr>
                <w:rFonts w:eastAsia="Calibri" w:cs="Arial"/>
                <w:szCs w:val="24"/>
              </w:rPr>
              <w:t xml:space="preserve">The Town Council was invited to </w:t>
            </w:r>
            <w:r w:rsidR="000175AC" w:rsidRPr="0089433B">
              <w:rPr>
                <w:rFonts w:eastAsia="Calibri" w:cs="Arial"/>
                <w:szCs w:val="24"/>
              </w:rPr>
              <w:t xml:space="preserve">consider any arrangements for the Christmas 2023 events in Mossley as follows: </w:t>
            </w:r>
          </w:p>
          <w:p w14:paraId="46318CF7" w14:textId="575A86BB" w:rsidR="00E12026" w:rsidRPr="000E5E01" w:rsidRDefault="00E12026" w:rsidP="00E12026">
            <w:pPr>
              <w:rPr>
                <w:rFonts w:eastAsia="Calibri" w:cs="Arial"/>
                <w:szCs w:val="24"/>
              </w:rPr>
            </w:pPr>
          </w:p>
          <w:p w14:paraId="77E7FD17" w14:textId="77777777" w:rsidR="00E12026" w:rsidRPr="008C4BB3" w:rsidRDefault="00E12026" w:rsidP="00E12026">
            <w:pPr>
              <w:shd w:val="clear" w:color="auto" w:fill="FFFFFF"/>
              <w:spacing w:after="200" w:line="276" w:lineRule="auto"/>
              <w:rPr>
                <w:rFonts w:eastAsia="Times New Roman" w:cs="Arial"/>
                <w:color w:val="000000"/>
                <w:szCs w:val="24"/>
                <w:lang w:eastAsia="en-GB"/>
              </w:rPr>
            </w:pPr>
            <w:r w:rsidRPr="008C4BB3">
              <w:rPr>
                <w:rFonts w:eastAsia="Times New Roman" w:cs="Arial"/>
                <w:color w:val="000000"/>
                <w:szCs w:val="24"/>
                <w:lang w:eastAsia="en-GB"/>
              </w:rPr>
              <w:t>Friday 24 November 2023 - Micklehurst</w:t>
            </w:r>
          </w:p>
          <w:p w14:paraId="52045024" w14:textId="6C3AAABD" w:rsidR="00E12026" w:rsidRDefault="00E12026" w:rsidP="00E12026">
            <w:pPr>
              <w:shd w:val="clear" w:color="auto" w:fill="FFFFFF"/>
              <w:spacing w:after="200" w:line="276" w:lineRule="auto"/>
              <w:rPr>
                <w:rFonts w:eastAsia="Times New Roman" w:cs="Arial"/>
                <w:color w:val="000000"/>
                <w:szCs w:val="24"/>
                <w:lang w:eastAsia="en-GB"/>
              </w:rPr>
            </w:pPr>
            <w:r w:rsidRPr="008C4BB3">
              <w:rPr>
                <w:rFonts w:eastAsia="Times New Roman" w:cs="Arial"/>
                <w:color w:val="000000"/>
                <w:szCs w:val="24"/>
                <w:lang w:eastAsia="en-GB"/>
              </w:rPr>
              <w:t xml:space="preserve">Saturday 25 November 2023 </w:t>
            </w:r>
            <w:r w:rsidR="00E824D2">
              <w:rPr>
                <w:rFonts w:eastAsia="Times New Roman" w:cs="Arial"/>
                <w:color w:val="000000"/>
                <w:szCs w:val="24"/>
                <w:lang w:eastAsia="en-GB"/>
              </w:rPr>
              <w:t>–</w:t>
            </w:r>
            <w:r w:rsidRPr="008C4BB3">
              <w:rPr>
                <w:rFonts w:eastAsia="Times New Roman" w:cs="Arial"/>
                <w:color w:val="000000"/>
                <w:szCs w:val="24"/>
                <w:lang w:eastAsia="en-GB"/>
              </w:rPr>
              <w:t xml:space="preserve"> Mossley</w:t>
            </w:r>
          </w:p>
          <w:p w14:paraId="2AD25627" w14:textId="3DE7C533" w:rsidR="007F4E58" w:rsidRDefault="00D6526D" w:rsidP="0089433B">
            <w:pPr>
              <w:rPr>
                <w:rFonts w:eastAsia="Calibri" w:cs="Arial"/>
                <w:szCs w:val="24"/>
              </w:rPr>
            </w:pPr>
            <w:r w:rsidRPr="0089433B">
              <w:rPr>
                <w:rFonts w:eastAsia="Calibri" w:cs="Arial"/>
                <w:szCs w:val="24"/>
              </w:rPr>
              <w:t xml:space="preserve">The Chair informed members that discussions would take place with </w:t>
            </w:r>
            <w:r w:rsidR="004A6327" w:rsidRPr="0089433B">
              <w:rPr>
                <w:rFonts w:eastAsia="Calibri" w:cs="Arial"/>
                <w:szCs w:val="24"/>
              </w:rPr>
              <w:t xml:space="preserve">Comtec, the organisation that had assisted with </w:t>
            </w:r>
            <w:r w:rsidR="00BC5C4D" w:rsidRPr="0089433B">
              <w:rPr>
                <w:rFonts w:eastAsia="Calibri" w:cs="Arial"/>
                <w:szCs w:val="24"/>
              </w:rPr>
              <w:t xml:space="preserve">last year’s </w:t>
            </w:r>
            <w:r w:rsidR="0057532E">
              <w:rPr>
                <w:rFonts w:eastAsia="Calibri" w:cs="Arial"/>
                <w:szCs w:val="24"/>
              </w:rPr>
              <w:t>Christm</w:t>
            </w:r>
            <w:r w:rsidR="00B53A1D">
              <w:rPr>
                <w:rFonts w:eastAsia="Calibri" w:cs="Arial"/>
                <w:szCs w:val="24"/>
              </w:rPr>
              <w:t xml:space="preserve">as </w:t>
            </w:r>
            <w:r w:rsidR="00BC5C4D" w:rsidRPr="0089433B">
              <w:rPr>
                <w:rFonts w:eastAsia="Calibri" w:cs="Arial"/>
                <w:szCs w:val="24"/>
              </w:rPr>
              <w:t>and other events in the town</w:t>
            </w:r>
            <w:r w:rsidR="00B951FE" w:rsidRPr="0089433B">
              <w:rPr>
                <w:rFonts w:eastAsia="Calibri" w:cs="Arial"/>
                <w:szCs w:val="24"/>
              </w:rPr>
              <w:t>, on a project for the Christmas 2023 event</w:t>
            </w:r>
            <w:r w:rsidR="007F4E58" w:rsidRPr="0089433B">
              <w:rPr>
                <w:rFonts w:eastAsia="Calibri" w:cs="Arial"/>
                <w:szCs w:val="24"/>
              </w:rPr>
              <w:t xml:space="preserve">. The budget for the 2023 event </w:t>
            </w:r>
            <w:r w:rsidR="00831578" w:rsidRPr="0089433B">
              <w:rPr>
                <w:rFonts w:eastAsia="Calibri" w:cs="Arial"/>
                <w:szCs w:val="24"/>
              </w:rPr>
              <w:t>had been reduced to £7,000.</w:t>
            </w:r>
          </w:p>
          <w:p w14:paraId="76BF3399" w14:textId="77777777" w:rsidR="0089433B" w:rsidRPr="0089433B" w:rsidRDefault="0089433B" w:rsidP="0089433B">
            <w:pPr>
              <w:rPr>
                <w:rFonts w:eastAsia="Calibri" w:cs="Arial"/>
                <w:szCs w:val="24"/>
              </w:rPr>
            </w:pPr>
          </w:p>
          <w:p w14:paraId="66D51F40" w14:textId="77777777" w:rsidR="0089433B" w:rsidRDefault="00831578" w:rsidP="0089433B">
            <w:pPr>
              <w:rPr>
                <w:rFonts w:eastAsia="Calibri" w:cs="Arial"/>
                <w:szCs w:val="24"/>
              </w:rPr>
            </w:pPr>
            <w:r w:rsidRPr="0089433B">
              <w:rPr>
                <w:rFonts w:eastAsia="Calibri" w:cs="Arial"/>
                <w:szCs w:val="24"/>
              </w:rPr>
              <w:t xml:space="preserve">It was confirmed that a Christmas market was to take place at the methodist Church on Saturday </w:t>
            </w:r>
            <w:r w:rsidR="0089433B" w:rsidRPr="0089433B">
              <w:rPr>
                <w:rFonts w:eastAsia="Calibri" w:cs="Arial"/>
                <w:szCs w:val="24"/>
              </w:rPr>
              <w:t>25 November 2023</w:t>
            </w:r>
            <w:r w:rsidR="0089433B">
              <w:rPr>
                <w:rFonts w:eastAsia="Calibri" w:cs="Arial"/>
                <w:szCs w:val="24"/>
              </w:rPr>
              <w:t>.</w:t>
            </w:r>
          </w:p>
          <w:p w14:paraId="075C8610" w14:textId="3B82D37E" w:rsidR="0089433B" w:rsidRPr="00D82BA7" w:rsidRDefault="0089433B" w:rsidP="0089433B">
            <w:pPr>
              <w:rPr>
                <w:rFonts w:eastAsia="Times New Roman" w:cs="Arial"/>
                <w:color w:val="000000"/>
                <w:szCs w:val="24"/>
                <w:lang w:eastAsia="en-GB"/>
              </w:rPr>
            </w:pPr>
          </w:p>
        </w:tc>
      </w:tr>
      <w:tr w:rsidR="00E12026" w14:paraId="500D50BF" w14:textId="77777777" w:rsidTr="00B128B1">
        <w:tc>
          <w:tcPr>
            <w:tcW w:w="750" w:type="dxa"/>
          </w:tcPr>
          <w:p w14:paraId="450C0D07" w14:textId="77777777" w:rsidR="00E12026" w:rsidRDefault="00E12026" w:rsidP="00E12026">
            <w:pPr>
              <w:rPr>
                <w:b/>
                <w:bCs/>
              </w:rPr>
            </w:pPr>
          </w:p>
        </w:tc>
        <w:tc>
          <w:tcPr>
            <w:tcW w:w="2189" w:type="dxa"/>
            <w:gridSpan w:val="7"/>
          </w:tcPr>
          <w:p w14:paraId="58A70A80" w14:textId="2DE7748B" w:rsidR="00E12026" w:rsidRPr="00D82BA7" w:rsidRDefault="00E12026" w:rsidP="00E12026">
            <w:pPr>
              <w:spacing w:after="200" w:line="276" w:lineRule="auto"/>
              <w:rPr>
                <w:rFonts w:eastAsia="Calibri" w:cs="Arial"/>
                <w:bCs/>
                <w:szCs w:val="24"/>
              </w:rPr>
            </w:pPr>
            <w:r w:rsidRPr="00D82BA7">
              <w:rPr>
                <w:rFonts w:eastAsia="Calibri" w:cs="Arial"/>
                <w:bCs/>
                <w:szCs w:val="24"/>
              </w:rPr>
              <w:t>RESOLVED:</w:t>
            </w:r>
          </w:p>
        </w:tc>
        <w:tc>
          <w:tcPr>
            <w:tcW w:w="6087" w:type="dxa"/>
            <w:gridSpan w:val="5"/>
          </w:tcPr>
          <w:p w14:paraId="36E5A497" w14:textId="4083BBAD" w:rsidR="00E12026" w:rsidRDefault="00E12026" w:rsidP="00E12026">
            <w:pPr>
              <w:rPr>
                <w:rFonts w:eastAsia="Calibri" w:cs="Arial"/>
                <w:szCs w:val="24"/>
              </w:rPr>
            </w:pPr>
            <w:r w:rsidRPr="000E5E01">
              <w:rPr>
                <w:rFonts w:eastAsia="Calibri" w:cs="Arial"/>
                <w:szCs w:val="24"/>
              </w:rPr>
              <w:t xml:space="preserve">That the </w:t>
            </w:r>
            <w:r w:rsidR="0089433B">
              <w:rPr>
                <w:rFonts w:eastAsia="Calibri" w:cs="Arial"/>
                <w:szCs w:val="24"/>
              </w:rPr>
              <w:t>report be noted.</w:t>
            </w:r>
          </w:p>
          <w:p w14:paraId="7A5CAAB1" w14:textId="227E3569" w:rsidR="00E12026" w:rsidRPr="00D82BA7" w:rsidRDefault="00E12026" w:rsidP="00E12026">
            <w:pPr>
              <w:rPr>
                <w:rFonts w:eastAsia="Calibri" w:cs="Arial"/>
                <w:bCs/>
                <w:szCs w:val="24"/>
              </w:rPr>
            </w:pPr>
          </w:p>
        </w:tc>
      </w:tr>
      <w:tr w:rsidR="00E12026" w14:paraId="4F06B865" w14:textId="77777777" w:rsidTr="000E5E01">
        <w:tc>
          <w:tcPr>
            <w:tcW w:w="750" w:type="dxa"/>
          </w:tcPr>
          <w:p w14:paraId="4E8ECA76" w14:textId="5974F23C" w:rsidR="00E12026" w:rsidRDefault="00FC59DC" w:rsidP="00E12026">
            <w:pPr>
              <w:rPr>
                <w:b/>
                <w:bCs/>
              </w:rPr>
            </w:pPr>
            <w:r>
              <w:rPr>
                <w:b/>
                <w:bCs/>
              </w:rPr>
              <w:t>2432</w:t>
            </w:r>
          </w:p>
        </w:tc>
        <w:tc>
          <w:tcPr>
            <w:tcW w:w="8276" w:type="dxa"/>
            <w:gridSpan w:val="12"/>
          </w:tcPr>
          <w:p w14:paraId="637DFABF" w14:textId="77777777" w:rsidR="00E12026" w:rsidRPr="006121F6" w:rsidRDefault="00E12026" w:rsidP="00E12026">
            <w:pPr>
              <w:spacing w:after="200" w:line="276" w:lineRule="auto"/>
              <w:rPr>
                <w:rFonts w:eastAsia="Calibri" w:cs="Arial"/>
                <w:b/>
                <w:szCs w:val="24"/>
              </w:rPr>
            </w:pPr>
            <w:r w:rsidRPr="006121F6">
              <w:rPr>
                <w:rFonts w:eastAsia="Calibri" w:cs="Arial"/>
                <w:b/>
                <w:szCs w:val="24"/>
              </w:rPr>
              <w:t>Planning Issues</w:t>
            </w:r>
          </w:p>
          <w:p w14:paraId="56F9FA5D" w14:textId="5A17EA83" w:rsidR="00E12026" w:rsidRPr="002075EB" w:rsidRDefault="00E12026" w:rsidP="00E12026">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The Council considered the following </w:t>
            </w:r>
            <w:r>
              <w:rPr>
                <w:rFonts w:eastAsia="Calibri" w:cs="Arial"/>
                <w:bCs/>
                <w:szCs w:val="24"/>
              </w:rPr>
              <w:t>p</w:t>
            </w:r>
            <w:r w:rsidRPr="006F0AB3">
              <w:rPr>
                <w:rFonts w:eastAsia="Calibri" w:cs="Arial"/>
                <w:bCs/>
                <w:szCs w:val="24"/>
              </w:rPr>
              <w:t>lanning applications:</w:t>
            </w:r>
          </w:p>
        </w:tc>
      </w:tr>
      <w:tr w:rsidR="005E33A1" w14:paraId="743BB584" w14:textId="77777777" w:rsidTr="00B128B1">
        <w:tc>
          <w:tcPr>
            <w:tcW w:w="750" w:type="dxa"/>
          </w:tcPr>
          <w:p w14:paraId="7F198858" w14:textId="77777777" w:rsidR="005E33A1" w:rsidRDefault="005E33A1" w:rsidP="005E33A1">
            <w:pPr>
              <w:rPr>
                <w:b/>
                <w:bCs/>
              </w:rPr>
            </w:pPr>
          </w:p>
        </w:tc>
        <w:tc>
          <w:tcPr>
            <w:tcW w:w="1003" w:type="dxa"/>
          </w:tcPr>
          <w:p w14:paraId="69FE97C1" w14:textId="58595EA6" w:rsidR="005E33A1" w:rsidRPr="00ED1356" w:rsidRDefault="005E33A1" w:rsidP="005E33A1">
            <w:pPr>
              <w:spacing w:after="200" w:line="276" w:lineRule="auto"/>
              <w:rPr>
                <w:rFonts w:eastAsia="Calibri" w:cs="Arial"/>
                <w:bCs/>
                <w:szCs w:val="24"/>
              </w:rPr>
            </w:pPr>
            <w:r w:rsidRPr="00ED1356">
              <w:rPr>
                <w:rFonts w:eastAsia="Calibri" w:cs="Arial"/>
                <w:bCs/>
                <w:szCs w:val="24"/>
              </w:rPr>
              <w:t>(i)</w:t>
            </w:r>
          </w:p>
        </w:tc>
        <w:tc>
          <w:tcPr>
            <w:tcW w:w="7273" w:type="dxa"/>
            <w:gridSpan w:val="11"/>
          </w:tcPr>
          <w:p w14:paraId="5B3F8D8E" w14:textId="77777777" w:rsidR="005E33A1" w:rsidRPr="002B2C74" w:rsidRDefault="005E33A1" w:rsidP="005E33A1">
            <w:pPr>
              <w:rPr>
                <w:color w:val="333333"/>
                <w:shd w:val="clear" w:color="auto" w:fill="FFFFFF"/>
              </w:rPr>
            </w:pPr>
            <w:r w:rsidRPr="002B2C74">
              <w:rPr>
                <w:color w:val="333333"/>
                <w:shd w:val="clear" w:color="auto" w:fill="FFFFFF"/>
              </w:rPr>
              <w:t>Rear ground floor extension on stilts, clad in grey and black UPVC cladding board with sliding folding glazed doors and Balcony at 19 Market Street Mossley (23/00559/FUL)</w:t>
            </w:r>
          </w:p>
          <w:p w14:paraId="11909F4B" w14:textId="06270465" w:rsidR="005E33A1" w:rsidRPr="005C0A2F" w:rsidRDefault="005E33A1" w:rsidP="005E33A1">
            <w:pPr>
              <w:rPr>
                <w:color w:val="333333"/>
                <w:shd w:val="clear" w:color="auto" w:fill="FFFFFF"/>
              </w:rPr>
            </w:pPr>
          </w:p>
        </w:tc>
      </w:tr>
      <w:tr w:rsidR="005E33A1" w14:paraId="0F1BCBCB" w14:textId="77777777" w:rsidTr="00B128B1">
        <w:tc>
          <w:tcPr>
            <w:tcW w:w="750" w:type="dxa"/>
          </w:tcPr>
          <w:p w14:paraId="627D68C1" w14:textId="77777777" w:rsidR="005E33A1" w:rsidRDefault="005E33A1" w:rsidP="005E33A1">
            <w:pPr>
              <w:rPr>
                <w:b/>
                <w:bCs/>
              </w:rPr>
            </w:pPr>
          </w:p>
        </w:tc>
        <w:tc>
          <w:tcPr>
            <w:tcW w:w="1003" w:type="dxa"/>
          </w:tcPr>
          <w:p w14:paraId="0028A0EA" w14:textId="651A2DD0" w:rsidR="005E33A1" w:rsidRPr="00ED1356" w:rsidRDefault="005E33A1" w:rsidP="005E33A1">
            <w:pPr>
              <w:spacing w:after="200" w:line="276" w:lineRule="auto"/>
              <w:rPr>
                <w:rFonts w:eastAsia="Calibri" w:cs="Arial"/>
                <w:bCs/>
                <w:szCs w:val="24"/>
              </w:rPr>
            </w:pPr>
            <w:r w:rsidRPr="00ED1356">
              <w:rPr>
                <w:rFonts w:eastAsia="Calibri" w:cs="Arial"/>
                <w:bCs/>
                <w:szCs w:val="24"/>
              </w:rPr>
              <w:t>(ii)</w:t>
            </w:r>
          </w:p>
        </w:tc>
        <w:tc>
          <w:tcPr>
            <w:tcW w:w="7273" w:type="dxa"/>
            <w:gridSpan w:val="11"/>
          </w:tcPr>
          <w:p w14:paraId="30267507" w14:textId="77777777" w:rsidR="005E33A1" w:rsidRDefault="005E33A1" w:rsidP="005E33A1">
            <w:pPr>
              <w:rPr>
                <w:color w:val="333333"/>
                <w:shd w:val="clear" w:color="auto" w:fill="FFFFFF"/>
              </w:rPr>
            </w:pPr>
            <w:r w:rsidRPr="002B2C74">
              <w:rPr>
                <w:color w:val="333333"/>
                <w:shd w:val="clear" w:color="auto" w:fill="FFFFFF"/>
              </w:rPr>
              <w:t>Separation of existing dwelling to form additional dwelling at Rock House 229 Stockport Road Mossley (23/00560/FUL)</w:t>
            </w:r>
          </w:p>
          <w:p w14:paraId="31B1DA98" w14:textId="144F9B37" w:rsidR="005E33A1" w:rsidRPr="005C0A2F" w:rsidRDefault="005E33A1" w:rsidP="005E33A1">
            <w:pPr>
              <w:rPr>
                <w:color w:val="333333"/>
                <w:shd w:val="clear" w:color="auto" w:fill="FFFFFF"/>
              </w:rPr>
            </w:pPr>
          </w:p>
        </w:tc>
      </w:tr>
      <w:tr w:rsidR="005E33A1" w14:paraId="57096A67" w14:textId="77777777" w:rsidTr="00B128B1">
        <w:tc>
          <w:tcPr>
            <w:tcW w:w="750" w:type="dxa"/>
          </w:tcPr>
          <w:p w14:paraId="6FA13314" w14:textId="77777777" w:rsidR="005E33A1" w:rsidRDefault="005E33A1" w:rsidP="005E33A1">
            <w:pPr>
              <w:rPr>
                <w:b/>
                <w:bCs/>
              </w:rPr>
            </w:pPr>
          </w:p>
        </w:tc>
        <w:tc>
          <w:tcPr>
            <w:tcW w:w="1003" w:type="dxa"/>
          </w:tcPr>
          <w:p w14:paraId="16318AF7" w14:textId="713B2806" w:rsidR="005E33A1" w:rsidRPr="00ED1356" w:rsidRDefault="005E33A1" w:rsidP="005E33A1">
            <w:pPr>
              <w:spacing w:after="200" w:line="276" w:lineRule="auto"/>
              <w:rPr>
                <w:rFonts w:eastAsia="Calibri" w:cs="Arial"/>
                <w:bCs/>
                <w:szCs w:val="24"/>
              </w:rPr>
            </w:pPr>
            <w:r w:rsidRPr="00ED1356">
              <w:rPr>
                <w:rFonts w:eastAsia="Calibri" w:cs="Arial"/>
                <w:bCs/>
                <w:szCs w:val="24"/>
              </w:rPr>
              <w:t>(iii)</w:t>
            </w:r>
          </w:p>
        </w:tc>
        <w:tc>
          <w:tcPr>
            <w:tcW w:w="7273" w:type="dxa"/>
            <w:gridSpan w:val="11"/>
          </w:tcPr>
          <w:p w14:paraId="4E644B5C" w14:textId="77777777" w:rsidR="005E33A1" w:rsidRPr="002B2C74" w:rsidRDefault="005E33A1" w:rsidP="005E33A1">
            <w:pPr>
              <w:rPr>
                <w:color w:val="333333"/>
                <w:shd w:val="clear" w:color="auto" w:fill="FFFFFF"/>
              </w:rPr>
            </w:pPr>
            <w:r w:rsidRPr="002B2C74">
              <w:rPr>
                <w:color w:val="333333"/>
                <w:shd w:val="clear" w:color="auto" w:fill="FFFFFF"/>
              </w:rPr>
              <w:t>Dormer loft conversion at 87 Andrew Street Mossley (23/00526/CPUD)</w:t>
            </w:r>
          </w:p>
          <w:p w14:paraId="05ACF396" w14:textId="55038C15" w:rsidR="005E33A1" w:rsidRPr="005C0A2F" w:rsidRDefault="005E33A1" w:rsidP="005E33A1">
            <w:pPr>
              <w:rPr>
                <w:color w:val="333333"/>
                <w:shd w:val="clear" w:color="auto" w:fill="FFFFFF"/>
              </w:rPr>
            </w:pPr>
          </w:p>
        </w:tc>
      </w:tr>
      <w:tr w:rsidR="005E33A1" w14:paraId="3185F624" w14:textId="77777777" w:rsidTr="00B128B1">
        <w:tc>
          <w:tcPr>
            <w:tcW w:w="750" w:type="dxa"/>
          </w:tcPr>
          <w:p w14:paraId="1F43D201" w14:textId="77777777" w:rsidR="005E33A1" w:rsidRDefault="005E33A1" w:rsidP="005E33A1">
            <w:pPr>
              <w:rPr>
                <w:b/>
                <w:bCs/>
              </w:rPr>
            </w:pPr>
          </w:p>
        </w:tc>
        <w:tc>
          <w:tcPr>
            <w:tcW w:w="1003" w:type="dxa"/>
          </w:tcPr>
          <w:p w14:paraId="07DC2903" w14:textId="04B1D065" w:rsidR="005E33A1" w:rsidRPr="00ED1356" w:rsidRDefault="005E33A1" w:rsidP="005E33A1">
            <w:pPr>
              <w:spacing w:after="200" w:line="276" w:lineRule="auto"/>
              <w:rPr>
                <w:rFonts w:eastAsia="Calibri" w:cs="Arial"/>
                <w:bCs/>
                <w:szCs w:val="24"/>
              </w:rPr>
            </w:pPr>
            <w:r w:rsidRPr="00ED1356">
              <w:rPr>
                <w:rFonts w:eastAsia="Calibri" w:cs="Arial"/>
                <w:bCs/>
                <w:szCs w:val="24"/>
              </w:rPr>
              <w:t>(iv)</w:t>
            </w:r>
          </w:p>
        </w:tc>
        <w:tc>
          <w:tcPr>
            <w:tcW w:w="7273" w:type="dxa"/>
            <w:gridSpan w:val="11"/>
          </w:tcPr>
          <w:p w14:paraId="78ABDCA3" w14:textId="77777777" w:rsidR="005E33A1" w:rsidRPr="002B2C74" w:rsidRDefault="005E33A1" w:rsidP="005E33A1">
            <w:pPr>
              <w:rPr>
                <w:color w:val="333333"/>
                <w:shd w:val="clear" w:color="auto" w:fill="FFFFFF"/>
              </w:rPr>
            </w:pPr>
            <w:r w:rsidRPr="002B2C74">
              <w:rPr>
                <w:color w:val="333333"/>
                <w:shd w:val="clear" w:color="auto" w:fill="FFFFFF"/>
              </w:rPr>
              <w:t>Discharge of conditions 3 (Materials), 5 (Site Investigation), 6 (Ground Investigation Scheme), 8 (Construction Environment Management Plan), 10 (Road Works And Traffic Management Measures), 13 (Hard And Soft Landscaping), 15 (Surface Water Drainage Scheme), 17 (Tree Protection) Of Planning Permission 19/00985/FUL at Land In Front Of Hopkins Buildings Off Tame Valley Close Mossley (23/00058/PLCOND)</w:t>
            </w:r>
          </w:p>
          <w:p w14:paraId="241E17DB" w14:textId="4EC9E192" w:rsidR="005E33A1" w:rsidRPr="00D31952" w:rsidRDefault="005E33A1" w:rsidP="005E33A1">
            <w:pPr>
              <w:rPr>
                <w:color w:val="333333"/>
                <w:shd w:val="clear" w:color="auto" w:fill="FFFFFF"/>
              </w:rPr>
            </w:pPr>
          </w:p>
        </w:tc>
      </w:tr>
      <w:tr w:rsidR="005E33A1" w14:paraId="56154C7E" w14:textId="77777777" w:rsidTr="00B128B1">
        <w:tc>
          <w:tcPr>
            <w:tcW w:w="750" w:type="dxa"/>
          </w:tcPr>
          <w:p w14:paraId="27DCBFFB" w14:textId="77777777" w:rsidR="005E33A1" w:rsidRDefault="005E33A1" w:rsidP="005E33A1">
            <w:pPr>
              <w:rPr>
                <w:b/>
                <w:bCs/>
              </w:rPr>
            </w:pPr>
          </w:p>
        </w:tc>
        <w:tc>
          <w:tcPr>
            <w:tcW w:w="1003" w:type="dxa"/>
          </w:tcPr>
          <w:p w14:paraId="5ABDDAC5" w14:textId="03FF9E0C" w:rsidR="005E33A1" w:rsidRPr="00ED1356" w:rsidRDefault="005C1DA0" w:rsidP="005E33A1">
            <w:pPr>
              <w:spacing w:after="200" w:line="276" w:lineRule="auto"/>
              <w:rPr>
                <w:rFonts w:eastAsia="Calibri" w:cs="Arial"/>
                <w:bCs/>
                <w:szCs w:val="24"/>
              </w:rPr>
            </w:pPr>
            <w:r>
              <w:rPr>
                <w:rFonts w:eastAsia="Calibri" w:cs="Arial"/>
                <w:bCs/>
                <w:szCs w:val="24"/>
              </w:rPr>
              <w:t>(v)</w:t>
            </w:r>
          </w:p>
        </w:tc>
        <w:tc>
          <w:tcPr>
            <w:tcW w:w="7273" w:type="dxa"/>
            <w:gridSpan w:val="11"/>
          </w:tcPr>
          <w:p w14:paraId="743C5FB5" w14:textId="77777777" w:rsidR="005E33A1" w:rsidRPr="002B2C74" w:rsidRDefault="005E33A1" w:rsidP="005E33A1">
            <w:pPr>
              <w:rPr>
                <w:color w:val="333333"/>
                <w:shd w:val="clear" w:color="auto" w:fill="FFFFFF"/>
              </w:rPr>
            </w:pPr>
            <w:r w:rsidRPr="002B2C74">
              <w:rPr>
                <w:color w:val="333333"/>
                <w:shd w:val="clear" w:color="auto" w:fill="FFFFFF"/>
              </w:rPr>
              <w:t>Proposed two storey rear extension at 8 Daisy Hill Road Mossley (23/00436/FUL)</w:t>
            </w:r>
          </w:p>
          <w:p w14:paraId="407EA88F" w14:textId="77777777" w:rsidR="005E33A1" w:rsidRPr="00D31952" w:rsidRDefault="005E33A1" w:rsidP="005E33A1">
            <w:pPr>
              <w:rPr>
                <w:color w:val="333333"/>
                <w:shd w:val="clear" w:color="auto" w:fill="FFFFFF"/>
              </w:rPr>
            </w:pPr>
          </w:p>
        </w:tc>
      </w:tr>
      <w:tr w:rsidR="005E33A1" w14:paraId="256FB461" w14:textId="77777777" w:rsidTr="00B128B1">
        <w:tc>
          <w:tcPr>
            <w:tcW w:w="750" w:type="dxa"/>
          </w:tcPr>
          <w:p w14:paraId="0A244FC0" w14:textId="77777777" w:rsidR="005E33A1" w:rsidRDefault="005E33A1" w:rsidP="005E33A1">
            <w:pPr>
              <w:rPr>
                <w:b/>
                <w:bCs/>
              </w:rPr>
            </w:pPr>
          </w:p>
        </w:tc>
        <w:tc>
          <w:tcPr>
            <w:tcW w:w="1003" w:type="dxa"/>
          </w:tcPr>
          <w:p w14:paraId="2E14214A" w14:textId="23FCAAF7" w:rsidR="005E33A1" w:rsidRPr="00ED1356" w:rsidRDefault="005C1DA0" w:rsidP="005E33A1">
            <w:pPr>
              <w:spacing w:after="200" w:line="276" w:lineRule="auto"/>
              <w:rPr>
                <w:rFonts w:eastAsia="Calibri" w:cs="Arial"/>
                <w:bCs/>
                <w:szCs w:val="24"/>
              </w:rPr>
            </w:pPr>
            <w:r>
              <w:rPr>
                <w:rFonts w:eastAsia="Calibri" w:cs="Arial"/>
                <w:bCs/>
                <w:szCs w:val="24"/>
              </w:rPr>
              <w:t>(vi)</w:t>
            </w:r>
          </w:p>
        </w:tc>
        <w:tc>
          <w:tcPr>
            <w:tcW w:w="7273" w:type="dxa"/>
            <w:gridSpan w:val="11"/>
          </w:tcPr>
          <w:p w14:paraId="4B30A4C1" w14:textId="77777777" w:rsidR="005E33A1" w:rsidRPr="002B2C74" w:rsidRDefault="005E33A1" w:rsidP="005E33A1">
            <w:pPr>
              <w:rPr>
                <w:color w:val="333333"/>
                <w:shd w:val="clear" w:color="auto" w:fill="FFFFFF"/>
              </w:rPr>
            </w:pPr>
            <w:r w:rsidRPr="002B2C74">
              <w:rPr>
                <w:color w:val="333333"/>
                <w:shd w:val="clear" w:color="auto" w:fill="FFFFFF"/>
              </w:rPr>
              <w:t>Full discharge of Condition 2 (Materials) of planning reference 21/00320/REM on land formerly Prospect House Stockport Road Mossley (23/00071/PLCOND)</w:t>
            </w:r>
          </w:p>
          <w:p w14:paraId="554DD19F" w14:textId="77777777" w:rsidR="005E33A1" w:rsidRPr="00D31952" w:rsidRDefault="005E33A1" w:rsidP="005E33A1">
            <w:pPr>
              <w:rPr>
                <w:color w:val="333333"/>
                <w:shd w:val="clear" w:color="auto" w:fill="FFFFFF"/>
              </w:rPr>
            </w:pPr>
          </w:p>
        </w:tc>
      </w:tr>
      <w:tr w:rsidR="005E33A1" w14:paraId="1006E35D" w14:textId="77777777" w:rsidTr="00B128B1">
        <w:tc>
          <w:tcPr>
            <w:tcW w:w="750" w:type="dxa"/>
          </w:tcPr>
          <w:p w14:paraId="4967AB21" w14:textId="77777777" w:rsidR="005E33A1" w:rsidRDefault="005E33A1" w:rsidP="005E33A1">
            <w:pPr>
              <w:rPr>
                <w:b/>
                <w:bCs/>
              </w:rPr>
            </w:pPr>
          </w:p>
        </w:tc>
        <w:tc>
          <w:tcPr>
            <w:tcW w:w="1003" w:type="dxa"/>
          </w:tcPr>
          <w:p w14:paraId="291CEC2E" w14:textId="27E41853" w:rsidR="005E33A1" w:rsidRPr="00ED1356" w:rsidRDefault="005C1DA0" w:rsidP="005E33A1">
            <w:pPr>
              <w:spacing w:after="200" w:line="276" w:lineRule="auto"/>
              <w:rPr>
                <w:rFonts w:eastAsia="Calibri" w:cs="Arial"/>
                <w:bCs/>
                <w:szCs w:val="24"/>
              </w:rPr>
            </w:pPr>
            <w:r>
              <w:rPr>
                <w:rFonts w:eastAsia="Calibri" w:cs="Arial"/>
                <w:bCs/>
                <w:szCs w:val="24"/>
              </w:rPr>
              <w:t>(vii)</w:t>
            </w:r>
          </w:p>
        </w:tc>
        <w:tc>
          <w:tcPr>
            <w:tcW w:w="7273" w:type="dxa"/>
            <w:gridSpan w:val="11"/>
          </w:tcPr>
          <w:p w14:paraId="51106116" w14:textId="77777777" w:rsidR="005E33A1" w:rsidRDefault="00520A57" w:rsidP="005E33A1">
            <w:pPr>
              <w:rPr>
                <w:rFonts w:cs="Arial"/>
                <w:color w:val="333333"/>
                <w:shd w:val="clear" w:color="auto" w:fill="FFFFFF"/>
              </w:rPr>
            </w:pPr>
            <w:r>
              <w:rPr>
                <w:rFonts w:cs="Arial"/>
                <w:color w:val="333333"/>
                <w:shd w:val="clear" w:color="auto" w:fill="FFFFFF"/>
              </w:rPr>
              <w:t>Variation of Condition 1 (drawings) to incorporate changes to the design and layout to planning permission 21/00320/REM at land to the rear of 75-99 Stockport Road Mossley (23/00613/FUL).</w:t>
            </w:r>
          </w:p>
          <w:p w14:paraId="559D565C" w14:textId="173217EC" w:rsidR="005C1DA0" w:rsidRPr="00D31952" w:rsidRDefault="005C1DA0" w:rsidP="005E33A1">
            <w:pPr>
              <w:rPr>
                <w:color w:val="333333"/>
                <w:shd w:val="clear" w:color="auto" w:fill="FFFFFF"/>
              </w:rPr>
            </w:pPr>
          </w:p>
        </w:tc>
      </w:tr>
      <w:tr w:rsidR="005C1DA0" w:rsidRPr="00ED1356" w14:paraId="1EA3FB35" w14:textId="77777777" w:rsidTr="00637C63">
        <w:tc>
          <w:tcPr>
            <w:tcW w:w="750" w:type="dxa"/>
          </w:tcPr>
          <w:p w14:paraId="0E0CF5A8" w14:textId="77777777" w:rsidR="005C1DA0" w:rsidRPr="00ED1356" w:rsidRDefault="005C1DA0" w:rsidP="005E33A1"/>
        </w:tc>
        <w:tc>
          <w:tcPr>
            <w:tcW w:w="8276" w:type="dxa"/>
            <w:gridSpan w:val="12"/>
          </w:tcPr>
          <w:p w14:paraId="0B9C9557" w14:textId="032C4995" w:rsidR="005C1DA0" w:rsidRPr="005C1DA0" w:rsidRDefault="005C1DA0" w:rsidP="005C1DA0">
            <w:pPr>
              <w:rPr>
                <w:rFonts w:eastAsia="Calibri" w:cs="Arial"/>
                <w:kern w:val="2"/>
                <w:szCs w:val="24"/>
                <w14:ligatures w14:val="standardContextual"/>
              </w:rPr>
            </w:pPr>
            <w:r>
              <w:rPr>
                <w:rFonts w:cs="Arial"/>
                <w:color w:val="333333"/>
                <w:kern w:val="2"/>
                <w:szCs w:val="24"/>
                <w:shd w:val="clear" w:color="auto" w:fill="FFFFFF"/>
                <w14:ligatures w14:val="standardContextual"/>
              </w:rPr>
              <w:t>The o</w:t>
            </w:r>
            <w:r w:rsidRPr="005C1DA0">
              <w:rPr>
                <w:rFonts w:cs="Arial"/>
                <w:color w:val="333333"/>
                <w:kern w:val="2"/>
                <w:szCs w:val="24"/>
                <w:shd w:val="clear" w:color="auto" w:fill="FFFFFF"/>
                <w14:ligatures w14:val="standardContextual"/>
              </w:rPr>
              <w:t>utline application for proposed residential development (with means of access to be considered, all other matters reserved) at land to west of Huddersfield Road (between Hey Farm Estate and Mossley Hollins High School), Mossley (</w:t>
            </w:r>
            <w:r w:rsidRPr="005C1DA0">
              <w:rPr>
                <w:rFonts w:eastAsia="Calibri" w:cs="Arial"/>
                <w:kern w:val="2"/>
                <w:szCs w:val="24"/>
                <w14:ligatures w14:val="standardContextual"/>
              </w:rPr>
              <w:t>18/00159/OUT)</w:t>
            </w:r>
            <w:r>
              <w:rPr>
                <w:rFonts w:eastAsia="Calibri" w:cs="Arial"/>
                <w:kern w:val="2"/>
                <w:szCs w:val="24"/>
                <w14:ligatures w14:val="standardContextual"/>
              </w:rPr>
              <w:t xml:space="preserve">, had been considered earlier during the meeting </w:t>
            </w:r>
            <w:r w:rsidR="00440DFC">
              <w:rPr>
                <w:rFonts w:eastAsia="Calibri" w:cs="Arial"/>
                <w:kern w:val="2"/>
                <w:szCs w:val="24"/>
                <w14:ligatures w14:val="standardContextual"/>
              </w:rPr>
              <w:t>under the ‘Public Engagement’ item.</w:t>
            </w:r>
          </w:p>
          <w:p w14:paraId="7A07F737" w14:textId="77777777" w:rsidR="005C1DA0" w:rsidRDefault="005C1DA0" w:rsidP="005E33A1">
            <w:pPr>
              <w:rPr>
                <w:color w:val="333333"/>
                <w:shd w:val="clear" w:color="auto" w:fill="FFFFFF"/>
              </w:rPr>
            </w:pPr>
          </w:p>
        </w:tc>
      </w:tr>
      <w:tr w:rsidR="005E33A1" w:rsidRPr="00ED1356" w14:paraId="57FC7D06" w14:textId="77777777" w:rsidTr="00D87E2E">
        <w:tc>
          <w:tcPr>
            <w:tcW w:w="750" w:type="dxa"/>
          </w:tcPr>
          <w:p w14:paraId="0EE3E044" w14:textId="77777777" w:rsidR="005E33A1" w:rsidRPr="00ED1356" w:rsidRDefault="005E33A1" w:rsidP="005E33A1"/>
        </w:tc>
        <w:tc>
          <w:tcPr>
            <w:tcW w:w="2189" w:type="dxa"/>
            <w:gridSpan w:val="7"/>
          </w:tcPr>
          <w:p w14:paraId="571F4587" w14:textId="69D0C225" w:rsidR="005E33A1" w:rsidRPr="00ED1356" w:rsidRDefault="005E33A1" w:rsidP="005E33A1">
            <w:pPr>
              <w:spacing w:after="200" w:line="276" w:lineRule="auto"/>
              <w:rPr>
                <w:rFonts w:eastAsia="Calibri" w:cs="Arial"/>
                <w:szCs w:val="24"/>
              </w:rPr>
            </w:pPr>
            <w:r>
              <w:rPr>
                <w:rFonts w:eastAsia="Calibri" w:cs="Arial"/>
                <w:szCs w:val="24"/>
              </w:rPr>
              <w:t>RESOLVED:</w:t>
            </w:r>
          </w:p>
        </w:tc>
        <w:tc>
          <w:tcPr>
            <w:tcW w:w="6087" w:type="dxa"/>
            <w:gridSpan w:val="5"/>
          </w:tcPr>
          <w:p w14:paraId="65BB280E" w14:textId="7960318A" w:rsidR="005E33A1" w:rsidRPr="00DC38D9" w:rsidRDefault="005E33A1" w:rsidP="005E33A1">
            <w:pPr>
              <w:rPr>
                <w:kern w:val="2"/>
                <w14:ligatures w14:val="standardContextual"/>
              </w:rPr>
            </w:pPr>
            <w:r>
              <w:rPr>
                <w:color w:val="333333"/>
                <w:shd w:val="clear" w:color="auto" w:fill="FFFFFF"/>
              </w:rPr>
              <w:t xml:space="preserve">That </w:t>
            </w:r>
            <w:r w:rsidR="00440DFC">
              <w:rPr>
                <w:color w:val="333333"/>
                <w:shd w:val="clear" w:color="auto" w:fill="FFFFFF"/>
              </w:rPr>
              <w:t xml:space="preserve">remaining </w:t>
            </w:r>
            <w:r>
              <w:rPr>
                <w:color w:val="333333"/>
                <w:shd w:val="clear" w:color="auto" w:fill="FFFFFF"/>
              </w:rPr>
              <w:t>application</w:t>
            </w:r>
            <w:r w:rsidR="00440DFC">
              <w:rPr>
                <w:color w:val="333333"/>
                <w:shd w:val="clear" w:color="auto" w:fill="FFFFFF"/>
              </w:rPr>
              <w:t>s</w:t>
            </w:r>
            <w:r>
              <w:rPr>
                <w:color w:val="333333"/>
                <w:shd w:val="clear" w:color="auto" w:fill="FFFFFF"/>
              </w:rPr>
              <w:t xml:space="preserve"> be noted</w:t>
            </w:r>
            <w:r w:rsidR="00440DFC">
              <w:rPr>
                <w:color w:val="333333"/>
                <w:shd w:val="clear" w:color="auto" w:fill="FFFFFF"/>
              </w:rPr>
              <w:t>.</w:t>
            </w:r>
          </w:p>
        </w:tc>
      </w:tr>
      <w:tr w:rsidR="005E33A1" w14:paraId="1EACBC5C" w14:textId="77777777" w:rsidTr="000E5E01">
        <w:tc>
          <w:tcPr>
            <w:tcW w:w="750" w:type="dxa"/>
          </w:tcPr>
          <w:p w14:paraId="563986B1" w14:textId="4BD1EA1F" w:rsidR="005E33A1" w:rsidRDefault="00FC59DC" w:rsidP="005E33A1">
            <w:pPr>
              <w:rPr>
                <w:b/>
                <w:bCs/>
              </w:rPr>
            </w:pPr>
            <w:r>
              <w:rPr>
                <w:b/>
                <w:bCs/>
              </w:rPr>
              <w:t>2433</w:t>
            </w:r>
          </w:p>
        </w:tc>
        <w:tc>
          <w:tcPr>
            <w:tcW w:w="8276" w:type="dxa"/>
            <w:gridSpan w:val="12"/>
          </w:tcPr>
          <w:p w14:paraId="7EA890EA" w14:textId="77777777" w:rsidR="005E33A1" w:rsidRDefault="005E33A1" w:rsidP="005E33A1">
            <w:pPr>
              <w:spacing w:after="200" w:line="276" w:lineRule="auto"/>
              <w:rPr>
                <w:rFonts w:eastAsia="Calibri" w:cs="Arial"/>
                <w:b/>
                <w:szCs w:val="24"/>
              </w:rPr>
            </w:pPr>
            <w:r w:rsidRPr="00A6003C">
              <w:rPr>
                <w:rFonts w:eastAsia="Calibri" w:cs="Arial"/>
                <w:b/>
                <w:szCs w:val="24"/>
              </w:rPr>
              <w:t>Chair’s Report</w:t>
            </w:r>
          </w:p>
          <w:p w14:paraId="2FB21921" w14:textId="7FFDE2C2" w:rsidR="005E33A1" w:rsidRDefault="00856D4F" w:rsidP="005E33A1">
            <w:pPr>
              <w:overflowPunct w:val="0"/>
              <w:autoSpaceDE w:val="0"/>
              <w:autoSpaceDN w:val="0"/>
              <w:adjustRightInd w:val="0"/>
              <w:textAlignment w:val="baseline"/>
              <w:rPr>
                <w:rFonts w:eastAsia="Calibri" w:cs="Arial"/>
                <w:bCs/>
                <w:szCs w:val="24"/>
              </w:rPr>
            </w:pPr>
            <w:r>
              <w:rPr>
                <w:rFonts w:eastAsia="Calibri" w:cs="Arial"/>
                <w:bCs/>
                <w:szCs w:val="24"/>
              </w:rPr>
              <w:t xml:space="preserve">The Chair </w:t>
            </w:r>
            <w:r w:rsidR="00DE16EA">
              <w:rPr>
                <w:rFonts w:eastAsia="Calibri" w:cs="Arial"/>
                <w:bCs/>
                <w:szCs w:val="24"/>
              </w:rPr>
              <w:t xml:space="preserve">reported that </w:t>
            </w:r>
            <w:r w:rsidR="009D61FD">
              <w:rPr>
                <w:rFonts w:eastAsia="Calibri" w:cs="Arial"/>
                <w:bCs/>
                <w:szCs w:val="24"/>
              </w:rPr>
              <w:t xml:space="preserve">he had been approached by The </w:t>
            </w:r>
            <w:r w:rsidR="002F6896">
              <w:rPr>
                <w:rFonts w:eastAsia="Calibri" w:cs="Arial"/>
                <w:bCs/>
                <w:szCs w:val="24"/>
              </w:rPr>
              <w:t>V</w:t>
            </w:r>
            <w:r w:rsidR="009D61FD">
              <w:rPr>
                <w:rFonts w:eastAsia="Calibri" w:cs="Arial"/>
                <w:bCs/>
                <w:szCs w:val="24"/>
              </w:rPr>
              <w:t>ale</w:t>
            </w:r>
            <w:r w:rsidR="002F6896">
              <w:rPr>
                <w:rFonts w:eastAsia="Calibri" w:cs="Arial"/>
                <w:bCs/>
                <w:szCs w:val="24"/>
              </w:rPr>
              <w:t xml:space="preserve">, requesting a contribution towards the cost of providing an external box in which a defibrillator donated by </w:t>
            </w:r>
            <w:r w:rsidR="00C27772">
              <w:rPr>
                <w:rFonts w:eastAsia="Calibri" w:cs="Arial"/>
                <w:bCs/>
                <w:szCs w:val="24"/>
              </w:rPr>
              <w:t>Micklehurst Primary School could be installed</w:t>
            </w:r>
            <w:r w:rsidR="009B39A0">
              <w:rPr>
                <w:rFonts w:eastAsia="Calibri" w:cs="Arial"/>
                <w:bCs/>
                <w:szCs w:val="24"/>
              </w:rPr>
              <w:t>. The cost of the external box was £550</w:t>
            </w:r>
            <w:r w:rsidR="00432120">
              <w:rPr>
                <w:rFonts w:eastAsia="Calibri" w:cs="Arial"/>
                <w:bCs/>
                <w:szCs w:val="24"/>
              </w:rPr>
              <w:t>.</w:t>
            </w:r>
            <w:r w:rsidR="009D61FD">
              <w:rPr>
                <w:rFonts w:eastAsia="Calibri" w:cs="Arial"/>
                <w:bCs/>
                <w:szCs w:val="24"/>
              </w:rPr>
              <w:t xml:space="preserve"> </w:t>
            </w:r>
          </w:p>
          <w:p w14:paraId="76A12246" w14:textId="68704AF4" w:rsidR="005E33A1" w:rsidRPr="00F36CCF" w:rsidRDefault="005E33A1" w:rsidP="00856D4F">
            <w:pPr>
              <w:overflowPunct w:val="0"/>
              <w:autoSpaceDE w:val="0"/>
              <w:autoSpaceDN w:val="0"/>
              <w:adjustRightInd w:val="0"/>
              <w:textAlignment w:val="baseline"/>
              <w:rPr>
                <w:rFonts w:eastAsia="Calibri" w:cs="Arial"/>
                <w:bCs/>
                <w:szCs w:val="24"/>
              </w:rPr>
            </w:pPr>
          </w:p>
        </w:tc>
      </w:tr>
      <w:tr w:rsidR="0030143B" w14:paraId="173AFECA" w14:textId="77777777" w:rsidTr="0030143B">
        <w:tc>
          <w:tcPr>
            <w:tcW w:w="750" w:type="dxa"/>
          </w:tcPr>
          <w:p w14:paraId="5542EBB5" w14:textId="77777777" w:rsidR="0030143B" w:rsidRDefault="0030143B" w:rsidP="005E33A1">
            <w:pPr>
              <w:rPr>
                <w:b/>
                <w:bCs/>
              </w:rPr>
            </w:pPr>
          </w:p>
        </w:tc>
        <w:tc>
          <w:tcPr>
            <w:tcW w:w="1660" w:type="dxa"/>
            <w:gridSpan w:val="3"/>
          </w:tcPr>
          <w:p w14:paraId="632DEB2F" w14:textId="6DBD0475" w:rsidR="0030143B" w:rsidRPr="00432120" w:rsidRDefault="0030143B" w:rsidP="005E33A1">
            <w:pPr>
              <w:spacing w:after="200" w:line="276" w:lineRule="auto"/>
              <w:rPr>
                <w:rFonts w:eastAsia="Calibri" w:cs="Arial"/>
                <w:bCs/>
                <w:szCs w:val="24"/>
              </w:rPr>
            </w:pPr>
            <w:r w:rsidRPr="00432120">
              <w:rPr>
                <w:rFonts w:eastAsia="Calibri" w:cs="Arial"/>
                <w:bCs/>
                <w:szCs w:val="24"/>
              </w:rPr>
              <w:t>RESOLVED:</w:t>
            </w:r>
          </w:p>
        </w:tc>
        <w:tc>
          <w:tcPr>
            <w:tcW w:w="567" w:type="dxa"/>
            <w:gridSpan w:val="5"/>
          </w:tcPr>
          <w:p w14:paraId="0A91D591" w14:textId="6B24C3FC" w:rsidR="0030143B" w:rsidRPr="00432120" w:rsidRDefault="0030143B" w:rsidP="005E33A1">
            <w:pPr>
              <w:spacing w:after="200" w:line="276" w:lineRule="auto"/>
              <w:rPr>
                <w:rFonts w:eastAsia="Calibri" w:cs="Arial"/>
                <w:bCs/>
                <w:szCs w:val="24"/>
              </w:rPr>
            </w:pPr>
            <w:r>
              <w:rPr>
                <w:rFonts w:eastAsia="Calibri" w:cs="Arial"/>
                <w:bCs/>
                <w:szCs w:val="24"/>
              </w:rPr>
              <w:t>(1)</w:t>
            </w:r>
          </w:p>
        </w:tc>
        <w:tc>
          <w:tcPr>
            <w:tcW w:w="6049" w:type="dxa"/>
            <w:gridSpan w:val="4"/>
          </w:tcPr>
          <w:p w14:paraId="7508329F" w14:textId="2DC0524C" w:rsidR="0030143B" w:rsidRDefault="0030143B" w:rsidP="003E1D9F">
            <w:pPr>
              <w:overflowPunct w:val="0"/>
              <w:autoSpaceDE w:val="0"/>
              <w:autoSpaceDN w:val="0"/>
              <w:adjustRightInd w:val="0"/>
              <w:textAlignment w:val="baseline"/>
              <w:rPr>
                <w:rFonts w:eastAsia="Calibri" w:cs="Arial"/>
                <w:bCs/>
                <w:szCs w:val="24"/>
              </w:rPr>
            </w:pPr>
            <w:r>
              <w:rPr>
                <w:rFonts w:eastAsia="Calibri" w:cs="Arial"/>
                <w:bCs/>
                <w:szCs w:val="24"/>
              </w:rPr>
              <w:t xml:space="preserve">That a grant of £250 be awarded to The Vale to assist with </w:t>
            </w:r>
            <w:r w:rsidR="003E1D9F">
              <w:rPr>
                <w:rFonts w:eastAsia="Calibri" w:cs="Arial"/>
                <w:bCs/>
                <w:szCs w:val="24"/>
              </w:rPr>
              <w:t xml:space="preserve">the </w:t>
            </w:r>
            <w:r>
              <w:rPr>
                <w:rFonts w:eastAsia="Calibri" w:cs="Arial"/>
                <w:bCs/>
                <w:szCs w:val="24"/>
              </w:rPr>
              <w:t>provi</w:t>
            </w:r>
            <w:r w:rsidR="003E1D9F">
              <w:rPr>
                <w:rFonts w:eastAsia="Calibri" w:cs="Arial"/>
                <w:bCs/>
                <w:szCs w:val="24"/>
              </w:rPr>
              <w:t>sion and installation of</w:t>
            </w:r>
            <w:r>
              <w:rPr>
                <w:rFonts w:eastAsia="Calibri" w:cs="Arial"/>
                <w:bCs/>
                <w:szCs w:val="24"/>
              </w:rPr>
              <w:t xml:space="preserve"> an external box in which </w:t>
            </w:r>
            <w:r w:rsidR="00C21F8C">
              <w:rPr>
                <w:rFonts w:eastAsia="Calibri" w:cs="Arial"/>
                <w:bCs/>
                <w:szCs w:val="24"/>
              </w:rPr>
              <w:t xml:space="preserve">to place </w:t>
            </w:r>
            <w:r>
              <w:rPr>
                <w:rFonts w:eastAsia="Calibri" w:cs="Arial"/>
                <w:bCs/>
                <w:szCs w:val="24"/>
              </w:rPr>
              <w:t>a defibrillator</w:t>
            </w:r>
            <w:r w:rsidR="003E1D9F">
              <w:rPr>
                <w:rFonts w:eastAsia="Calibri" w:cs="Arial"/>
                <w:bCs/>
                <w:szCs w:val="24"/>
              </w:rPr>
              <w:t xml:space="preserve"> at the The Vale</w:t>
            </w:r>
            <w:r w:rsidR="00C21F8C">
              <w:rPr>
                <w:rFonts w:eastAsia="Calibri" w:cs="Arial"/>
                <w:bCs/>
                <w:szCs w:val="24"/>
              </w:rPr>
              <w:t xml:space="preserve">’s </w:t>
            </w:r>
            <w:r w:rsidR="003E1D9F">
              <w:rPr>
                <w:rFonts w:eastAsia="Calibri" w:cs="Arial"/>
                <w:bCs/>
                <w:szCs w:val="24"/>
              </w:rPr>
              <w:t xml:space="preserve"> premises</w:t>
            </w:r>
            <w:r w:rsidR="00C21F8C">
              <w:rPr>
                <w:rFonts w:eastAsia="Calibri" w:cs="Arial"/>
                <w:bCs/>
                <w:szCs w:val="24"/>
              </w:rPr>
              <w:t>.</w:t>
            </w:r>
          </w:p>
          <w:p w14:paraId="03596316" w14:textId="7A6F7FF0" w:rsidR="00C21F8C" w:rsidRPr="00432120" w:rsidRDefault="00C21F8C" w:rsidP="003E1D9F">
            <w:pPr>
              <w:overflowPunct w:val="0"/>
              <w:autoSpaceDE w:val="0"/>
              <w:autoSpaceDN w:val="0"/>
              <w:adjustRightInd w:val="0"/>
              <w:textAlignment w:val="baseline"/>
              <w:rPr>
                <w:rFonts w:eastAsia="Calibri" w:cs="Arial"/>
                <w:bCs/>
                <w:szCs w:val="24"/>
              </w:rPr>
            </w:pPr>
          </w:p>
        </w:tc>
      </w:tr>
      <w:tr w:rsidR="003E1D9F" w14:paraId="1FA56FB9" w14:textId="77777777" w:rsidTr="0030143B">
        <w:tc>
          <w:tcPr>
            <w:tcW w:w="750" w:type="dxa"/>
          </w:tcPr>
          <w:p w14:paraId="41B972B0" w14:textId="77777777" w:rsidR="003E1D9F" w:rsidRDefault="003E1D9F" w:rsidP="005E33A1">
            <w:pPr>
              <w:rPr>
                <w:b/>
                <w:bCs/>
              </w:rPr>
            </w:pPr>
          </w:p>
        </w:tc>
        <w:tc>
          <w:tcPr>
            <w:tcW w:w="1660" w:type="dxa"/>
            <w:gridSpan w:val="3"/>
          </w:tcPr>
          <w:p w14:paraId="0271A49B" w14:textId="77777777" w:rsidR="003E1D9F" w:rsidRPr="00432120" w:rsidRDefault="003E1D9F" w:rsidP="005E33A1">
            <w:pPr>
              <w:spacing w:after="200" w:line="276" w:lineRule="auto"/>
              <w:rPr>
                <w:rFonts w:eastAsia="Calibri" w:cs="Arial"/>
                <w:bCs/>
                <w:szCs w:val="24"/>
              </w:rPr>
            </w:pPr>
          </w:p>
        </w:tc>
        <w:tc>
          <w:tcPr>
            <w:tcW w:w="567" w:type="dxa"/>
            <w:gridSpan w:val="5"/>
          </w:tcPr>
          <w:p w14:paraId="5CC4798A" w14:textId="0355FA6A" w:rsidR="003E1D9F" w:rsidRDefault="003E1D9F" w:rsidP="005E33A1">
            <w:pPr>
              <w:spacing w:after="200" w:line="276" w:lineRule="auto"/>
              <w:rPr>
                <w:rFonts w:eastAsia="Calibri" w:cs="Arial"/>
                <w:bCs/>
                <w:szCs w:val="24"/>
              </w:rPr>
            </w:pPr>
            <w:r>
              <w:rPr>
                <w:rFonts w:eastAsia="Calibri" w:cs="Arial"/>
                <w:bCs/>
                <w:szCs w:val="24"/>
              </w:rPr>
              <w:t>(2)</w:t>
            </w:r>
          </w:p>
        </w:tc>
        <w:tc>
          <w:tcPr>
            <w:tcW w:w="6049" w:type="dxa"/>
            <w:gridSpan w:val="4"/>
          </w:tcPr>
          <w:p w14:paraId="16B0B91D" w14:textId="77777777" w:rsidR="003E1D9F" w:rsidRDefault="003E1D9F" w:rsidP="00C21F8C">
            <w:pPr>
              <w:overflowPunct w:val="0"/>
              <w:autoSpaceDE w:val="0"/>
              <w:autoSpaceDN w:val="0"/>
              <w:adjustRightInd w:val="0"/>
              <w:textAlignment w:val="baseline"/>
              <w:rPr>
                <w:rFonts w:eastAsia="Calibri" w:cs="Arial"/>
                <w:bCs/>
                <w:szCs w:val="24"/>
              </w:rPr>
            </w:pPr>
            <w:r w:rsidRPr="003E1D9F">
              <w:rPr>
                <w:rFonts w:eastAsia="Calibri" w:cs="Arial"/>
                <w:bCs/>
                <w:szCs w:val="24"/>
              </w:rPr>
              <w:t>That in view of the direct benefit to the area, part of the area or to some or all its inhabitants, the expenditure be met from Section 137 funding.</w:t>
            </w:r>
          </w:p>
          <w:p w14:paraId="78779BEB" w14:textId="1ABFA59B" w:rsidR="00CC2019" w:rsidRDefault="00CC2019" w:rsidP="00C21F8C">
            <w:pPr>
              <w:overflowPunct w:val="0"/>
              <w:autoSpaceDE w:val="0"/>
              <w:autoSpaceDN w:val="0"/>
              <w:adjustRightInd w:val="0"/>
              <w:textAlignment w:val="baseline"/>
              <w:rPr>
                <w:rFonts w:eastAsia="Calibri" w:cs="Arial"/>
                <w:bCs/>
                <w:szCs w:val="24"/>
              </w:rPr>
            </w:pPr>
          </w:p>
        </w:tc>
      </w:tr>
      <w:tr w:rsidR="005E33A1" w14:paraId="420C9DD8" w14:textId="77777777" w:rsidTr="000E5E01">
        <w:tc>
          <w:tcPr>
            <w:tcW w:w="750" w:type="dxa"/>
          </w:tcPr>
          <w:p w14:paraId="63C2E2AC" w14:textId="346F9A0D" w:rsidR="005E33A1" w:rsidRDefault="00FC59DC" w:rsidP="005E33A1">
            <w:pPr>
              <w:rPr>
                <w:b/>
                <w:bCs/>
              </w:rPr>
            </w:pPr>
            <w:r>
              <w:rPr>
                <w:b/>
                <w:bCs/>
              </w:rPr>
              <w:t>2434</w:t>
            </w:r>
          </w:p>
        </w:tc>
        <w:tc>
          <w:tcPr>
            <w:tcW w:w="8276" w:type="dxa"/>
            <w:gridSpan w:val="12"/>
          </w:tcPr>
          <w:p w14:paraId="2F7BDA8B" w14:textId="5CF43AE6" w:rsidR="005E33A1" w:rsidRPr="006D19DA" w:rsidRDefault="005E33A1" w:rsidP="006D19DA">
            <w:pPr>
              <w:spacing w:after="200" w:line="276" w:lineRule="auto"/>
              <w:rPr>
                <w:rFonts w:eastAsia="Calibri" w:cs="Arial"/>
                <w:b/>
                <w:szCs w:val="24"/>
              </w:rPr>
            </w:pPr>
            <w:r w:rsidRPr="00BC5723">
              <w:rPr>
                <w:rFonts w:eastAsia="Calibri" w:cs="Arial"/>
                <w:b/>
                <w:szCs w:val="24"/>
              </w:rPr>
              <w:t>Updates and reports from Town Team and Other Agencies</w:t>
            </w:r>
          </w:p>
          <w:p w14:paraId="20AC0564" w14:textId="77777777" w:rsidR="00165960" w:rsidRDefault="005E33A1" w:rsidP="005E33A1">
            <w:pPr>
              <w:overflowPunct w:val="0"/>
              <w:autoSpaceDE w:val="0"/>
              <w:autoSpaceDN w:val="0"/>
              <w:adjustRightInd w:val="0"/>
              <w:textAlignment w:val="baseline"/>
              <w:rPr>
                <w:rFonts w:eastAsia="Calibri" w:cs="Arial"/>
                <w:bCs/>
                <w:szCs w:val="24"/>
              </w:rPr>
            </w:pPr>
            <w:r>
              <w:rPr>
                <w:rFonts w:eastAsia="Calibri" w:cs="Arial"/>
                <w:bCs/>
                <w:szCs w:val="24"/>
              </w:rPr>
              <w:t xml:space="preserve">The Town </w:t>
            </w:r>
            <w:r w:rsidR="00C21F8C">
              <w:rPr>
                <w:rFonts w:eastAsia="Calibri" w:cs="Arial"/>
                <w:bCs/>
                <w:szCs w:val="24"/>
              </w:rPr>
              <w:t>had been</w:t>
            </w:r>
            <w:r>
              <w:rPr>
                <w:rFonts w:eastAsia="Calibri" w:cs="Arial"/>
                <w:bCs/>
                <w:szCs w:val="24"/>
              </w:rPr>
              <w:t xml:space="preserve"> visited and assessed by ‘Britain in Bloom’ judges</w:t>
            </w:r>
            <w:r w:rsidR="00165960">
              <w:rPr>
                <w:rFonts w:eastAsia="Calibri" w:cs="Arial"/>
                <w:bCs/>
                <w:szCs w:val="24"/>
              </w:rPr>
              <w:t xml:space="preserve"> earlier during the day</w:t>
            </w:r>
            <w:r>
              <w:rPr>
                <w:rFonts w:eastAsia="Calibri" w:cs="Arial"/>
                <w:bCs/>
                <w:szCs w:val="24"/>
              </w:rPr>
              <w:t>.</w:t>
            </w:r>
          </w:p>
          <w:p w14:paraId="733CE1C3" w14:textId="77777777" w:rsidR="00165960" w:rsidRDefault="00165960" w:rsidP="005E33A1">
            <w:pPr>
              <w:overflowPunct w:val="0"/>
              <w:autoSpaceDE w:val="0"/>
              <w:autoSpaceDN w:val="0"/>
              <w:adjustRightInd w:val="0"/>
              <w:textAlignment w:val="baseline"/>
              <w:rPr>
                <w:rFonts w:eastAsia="Calibri" w:cs="Arial"/>
                <w:bCs/>
                <w:szCs w:val="24"/>
              </w:rPr>
            </w:pPr>
          </w:p>
          <w:p w14:paraId="65E096CD" w14:textId="4E4634A8" w:rsidR="005E33A1" w:rsidRDefault="00165960" w:rsidP="005E33A1">
            <w:pPr>
              <w:overflowPunct w:val="0"/>
              <w:autoSpaceDE w:val="0"/>
              <w:autoSpaceDN w:val="0"/>
              <w:adjustRightInd w:val="0"/>
              <w:textAlignment w:val="baseline"/>
              <w:rPr>
                <w:rFonts w:eastAsia="Calibri" w:cs="Arial"/>
                <w:bCs/>
                <w:szCs w:val="24"/>
              </w:rPr>
            </w:pPr>
            <w:r>
              <w:rPr>
                <w:rFonts w:eastAsia="Calibri" w:cs="Arial"/>
                <w:bCs/>
                <w:szCs w:val="24"/>
              </w:rPr>
              <w:t xml:space="preserve">A community volunteering event was to take place </w:t>
            </w:r>
            <w:r w:rsidR="00E760BA">
              <w:rPr>
                <w:rFonts w:eastAsia="Calibri" w:cs="Arial"/>
                <w:bCs/>
                <w:szCs w:val="24"/>
              </w:rPr>
              <w:t>at Emmaus on Saturday 21 October 2023</w:t>
            </w:r>
            <w:r w:rsidR="002531AF">
              <w:rPr>
                <w:rFonts w:eastAsia="Calibri" w:cs="Arial"/>
                <w:bCs/>
                <w:szCs w:val="24"/>
              </w:rPr>
              <w:t>.</w:t>
            </w:r>
            <w:r w:rsidR="005E33A1">
              <w:rPr>
                <w:rFonts w:eastAsia="Calibri" w:cs="Arial"/>
                <w:bCs/>
                <w:szCs w:val="24"/>
              </w:rPr>
              <w:t xml:space="preserve"> </w:t>
            </w:r>
          </w:p>
          <w:p w14:paraId="084E61DA" w14:textId="5CE7F23A" w:rsidR="005E33A1" w:rsidRPr="00BF4068" w:rsidRDefault="005E33A1" w:rsidP="005E33A1">
            <w:pPr>
              <w:overflowPunct w:val="0"/>
              <w:autoSpaceDE w:val="0"/>
              <w:autoSpaceDN w:val="0"/>
              <w:adjustRightInd w:val="0"/>
              <w:textAlignment w:val="baseline"/>
              <w:rPr>
                <w:rFonts w:eastAsia="Calibri" w:cs="Arial"/>
                <w:bCs/>
                <w:szCs w:val="24"/>
              </w:rPr>
            </w:pPr>
          </w:p>
        </w:tc>
      </w:tr>
      <w:tr w:rsidR="005E33A1" w14:paraId="4AFFBFA3" w14:textId="77777777" w:rsidTr="000E5E01">
        <w:tc>
          <w:tcPr>
            <w:tcW w:w="750" w:type="dxa"/>
          </w:tcPr>
          <w:p w14:paraId="79104367" w14:textId="6694E014" w:rsidR="005E33A1" w:rsidRDefault="00FC59DC" w:rsidP="005E33A1">
            <w:pPr>
              <w:rPr>
                <w:b/>
                <w:bCs/>
              </w:rPr>
            </w:pPr>
            <w:r>
              <w:rPr>
                <w:b/>
                <w:bCs/>
              </w:rPr>
              <w:t>2435</w:t>
            </w:r>
          </w:p>
        </w:tc>
        <w:tc>
          <w:tcPr>
            <w:tcW w:w="8276" w:type="dxa"/>
            <w:gridSpan w:val="12"/>
          </w:tcPr>
          <w:p w14:paraId="63A82FF6" w14:textId="77777777" w:rsidR="005E33A1" w:rsidRPr="00B25753" w:rsidRDefault="005E33A1" w:rsidP="005E33A1">
            <w:pPr>
              <w:spacing w:after="200" w:line="276" w:lineRule="auto"/>
              <w:rPr>
                <w:rFonts w:eastAsia="Calibri" w:cs="Arial"/>
                <w:b/>
                <w:szCs w:val="24"/>
              </w:rPr>
            </w:pPr>
            <w:r w:rsidRPr="00B25753">
              <w:rPr>
                <w:rFonts w:eastAsia="Calibri" w:cs="Arial"/>
                <w:b/>
                <w:szCs w:val="24"/>
              </w:rPr>
              <w:t>Correspondence</w:t>
            </w:r>
          </w:p>
          <w:p w14:paraId="57925771" w14:textId="1CBF7CE0" w:rsidR="005E33A1" w:rsidRDefault="005E33A1" w:rsidP="005E33A1">
            <w:pPr>
              <w:overflowPunct w:val="0"/>
              <w:autoSpaceDE w:val="0"/>
              <w:autoSpaceDN w:val="0"/>
              <w:adjustRightInd w:val="0"/>
              <w:textAlignment w:val="baseline"/>
              <w:rPr>
                <w:rFonts w:eastAsia="Calibri" w:cs="Arial"/>
                <w:bCs/>
                <w:szCs w:val="24"/>
              </w:rPr>
            </w:pPr>
            <w:r>
              <w:rPr>
                <w:rFonts w:eastAsia="Calibri" w:cs="Arial"/>
                <w:bCs/>
                <w:szCs w:val="24"/>
              </w:rPr>
              <w:t>There were no additional items of correspondence to report.</w:t>
            </w:r>
          </w:p>
          <w:p w14:paraId="3873BBFE" w14:textId="14A9F7C1" w:rsidR="005E33A1" w:rsidRPr="00BF4068" w:rsidRDefault="005E33A1" w:rsidP="005E33A1">
            <w:pPr>
              <w:overflowPunct w:val="0"/>
              <w:autoSpaceDE w:val="0"/>
              <w:autoSpaceDN w:val="0"/>
              <w:adjustRightInd w:val="0"/>
              <w:textAlignment w:val="baseline"/>
              <w:rPr>
                <w:rFonts w:eastAsia="Calibri" w:cs="Arial"/>
                <w:bCs/>
                <w:szCs w:val="24"/>
              </w:rPr>
            </w:pPr>
          </w:p>
        </w:tc>
      </w:tr>
      <w:tr w:rsidR="005E33A1" w14:paraId="1F7DE6C7" w14:textId="77777777" w:rsidTr="000E5E01">
        <w:tc>
          <w:tcPr>
            <w:tcW w:w="750" w:type="dxa"/>
          </w:tcPr>
          <w:p w14:paraId="1BFF0019" w14:textId="59C77C00" w:rsidR="005E33A1" w:rsidRDefault="00FC59DC" w:rsidP="005E33A1">
            <w:pPr>
              <w:rPr>
                <w:b/>
                <w:bCs/>
              </w:rPr>
            </w:pPr>
            <w:r>
              <w:rPr>
                <w:b/>
                <w:bCs/>
              </w:rPr>
              <w:t>2436</w:t>
            </w:r>
          </w:p>
        </w:tc>
        <w:tc>
          <w:tcPr>
            <w:tcW w:w="8276" w:type="dxa"/>
            <w:gridSpan w:val="12"/>
          </w:tcPr>
          <w:p w14:paraId="638D7FC2" w14:textId="40B84F8F" w:rsidR="005E33A1" w:rsidRPr="00DB24C8" w:rsidRDefault="005E33A1" w:rsidP="005E33A1">
            <w:pPr>
              <w:spacing w:after="200" w:line="276" w:lineRule="auto"/>
              <w:rPr>
                <w:rFonts w:eastAsia="Calibri" w:cs="Arial"/>
                <w:b/>
                <w:bCs/>
                <w:szCs w:val="24"/>
              </w:rPr>
            </w:pPr>
            <w:r w:rsidRPr="00DB24C8">
              <w:rPr>
                <w:rFonts w:eastAsia="Calibri" w:cs="Arial"/>
                <w:b/>
                <w:bCs/>
                <w:szCs w:val="24"/>
              </w:rPr>
              <w:t>Application for Financial Assistance</w:t>
            </w:r>
          </w:p>
          <w:p w14:paraId="2FF39F0D" w14:textId="39E8F171" w:rsidR="002531AF" w:rsidRPr="00B85810" w:rsidRDefault="002531AF" w:rsidP="002531AF">
            <w:pPr>
              <w:spacing w:after="200" w:line="276" w:lineRule="auto"/>
              <w:rPr>
                <w:rFonts w:eastAsia="Calibri" w:cs="Arial"/>
                <w:b/>
                <w:bCs/>
                <w:szCs w:val="24"/>
                <w:u w:val="single"/>
              </w:rPr>
            </w:pPr>
            <w:r w:rsidRPr="00B85810">
              <w:rPr>
                <w:rFonts w:eastAsia="Calibri" w:cs="Arial"/>
                <w:szCs w:val="24"/>
                <w:u w:val="single"/>
              </w:rPr>
              <w:t>Friends of Egmont St (FOES) – Application for a ‘large’ grant (£1570) to assist</w:t>
            </w:r>
            <w:r w:rsidRPr="00B85810">
              <w:rPr>
                <w:rFonts w:eastAsia="Calibri" w:cs="Arial"/>
                <w:bCs/>
                <w:szCs w:val="24"/>
                <w:u w:val="single"/>
              </w:rPr>
              <w:t xml:space="preserve"> with funding for the 2023 Harvest Festival.</w:t>
            </w:r>
          </w:p>
          <w:p w14:paraId="20B37435" w14:textId="06A8B0A4" w:rsidR="005E33A1" w:rsidRPr="00251536" w:rsidRDefault="005E33A1" w:rsidP="002531AF">
            <w:pPr>
              <w:spacing w:after="200" w:line="276" w:lineRule="auto"/>
              <w:contextualSpacing/>
              <w:rPr>
                <w:rFonts w:eastAsia="Times New Roman" w:cs="Arial"/>
                <w:bCs/>
                <w:szCs w:val="24"/>
              </w:rPr>
            </w:pPr>
          </w:p>
        </w:tc>
      </w:tr>
      <w:tr w:rsidR="005E33A1" w14:paraId="09F383FC" w14:textId="77777777" w:rsidTr="00B128B1">
        <w:tc>
          <w:tcPr>
            <w:tcW w:w="750" w:type="dxa"/>
          </w:tcPr>
          <w:p w14:paraId="631F4A02" w14:textId="77777777" w:rsidR="005E33A1" w:rsidRDefault="005E33A1" w:rsidP="005E33A1">
            <w:pPr>
              <w:rPr>
                <w:b/>
                <w:bCs/>
              </w:rPr>
            </w:pPr>
          </w:p>
        </w:tc>
        <w:tc>
          <w:tcPr>
            <w:tcW w:w="2153" w:type="dxa"/>
            <w:gridSpan w:val="6"/>
          </w:tcPr>
          <w:p w14:paraId="426F418B" w14:textId="0B171F87" w:rsidR="005E33A1" w:rsidRPr="000302F3" w:rsidRDefault="005E33A1" w:rsidP="005E33A1">
            <w:pPr>
              <w:overflowPunct w:val="0"/>
              <w:autoSpaceDE w:val="0"/>
              <w:autoSpaceDN w:val="0"/>
              <w:adjustRightInd w:val="0"/>
              <w:textAlignment w:val="baseline"/>
              <w:rPr>
                <w:rFonts w:eastAsia="Calibri" w:cs="Arial"/>
                <w:bCs/>
                <w:szCs w:val="24"/>
              </w:rPr>
            </w:pPr>
            <w:r>
              <w:rPr>
                <w:rFonts w:eastAsia="Calibri" w:cs="Arial"/>
                <w:bCs/>
                <w:szCs w:val="24"/>
              </w:rPr>
              <w:t>RESOLVED:</w:t>
            </w:r>
          </w:p>
        </w:tc>
        <w:tc>
          <w:tcPr>
            <w:tcW w:w="560" w:type="dxa"/>
            <w:gridSpan w:val="4"/>
          </w:tcPr>
          <w:p w14:paraId="03A0C0AE" w14:textId="7D8258FE" w:rsidR="005E33A1" w:rsidRPr="000302F3" w:rsidRDefault="005E33A1" w:rsidP="005E33A1">
            <w:pPr>
              <w:overflowPunct w:val="0"/>
              <w:autoSpaceDE w:val="0"/>
              <w:autoSpaceDN w:val="0"/>
              <w:adjustRightInd w:val="0"/>
              <w:textAlignment w:val="baseline"/>
              <w:rPr>
                <w:rFonts w:eastAsia="Calibri" w:cs="Arial"/>
                <w:bCs/>
                <w:szCs w:val="24"/>
              </w:rPr>
            </w:pPr>
            <w:r>
              <w:rPr>
                <w:rFonts w:eastAsia="Calibri" w:cs="Arial"/>
                <w:bCs/>
                <w:szCs w:val="24"/>
              </w:rPr>
              <w:t>(1)</w:t>
            </w:r>
          </w:p>
        </w:tc>
        <w:tc>
          <w:tcPr>
            <w:tcW w:w="5563" w:type="dxa"/>
            <w:gridSpan w:val="2"/>
          </w:tcPr>
          <w:p w14:paraId="60721DA0" w14:textId="77777777" w:rsidR="005E33A1" w:rsidRDefault="005E33A1" w:rsidP="004A6D67">
            <w:pPr>
              <w:overflowPunct w:val="0"/>
              <w:autoSpaceDE w:val="0"/>
              <w:autoSpaceDN w:val="0"/>
              <w:adjustRightInd w:val="0"/>
              <w:textAlignment w:val="baseline"/>
              <w:rPr>
                <w:rFonts w:eastAsia="Calibri" w:cs="Arial"/>
                <w:bCs/>
                <w:szCs w:val="24"/>
              </w:rPr>
            </w:pPr>
            <w:r>
              <w:rPr>
                <w:rFonts w:eastAsia="Calibri" w:cs="Arial"/>
                <w:bCs/>
                <w:szCs w:val="24"/>
              </w:rPr>
              <w:t>That a grant of £</w:t>
            </w:r>
            <w:r w:rsidR="002531AF">
              <w:rPr>
                <w:rFonts w:eastAsia="Calibri" w:cs="Arial"/>
                <w:bCs/>
                <w:szCs w:val="24"/>
              </w:rPr>
              <w:t>1,000</w:t>
            </w:r>
            <w:r>
              <w:rPr>
                <w:rFonts w:eastAsia="Calibri" w:cs="Arial"/>
                <w:bCs/>
                <w:szCs w:val="24"/>
              </w:rPr>
              <w:t xml:space="preserve"> be awarded to </w:t>
            </w:r>
            <w:r w:rsidRPr="00064BBA">
              <w:rPr>
                <w:rFonts w:eastAsia="Calibri" w:cs="Arial"/>
                <w:bCs/>
                <w:szCs w:val="24"/>
              </w:rPr>
              <w:t>‘</w:t>
            </w:r>
            <w:r w:rsidR="008E3F5B">
              <w:rPr>
                <w:rFonts w:eastAsia="Calibri" w:cs="Arial"/>
                <w:bCs/>
                <w:szCs w:val="24"/>
              </w:rPr>
              <w:t>Friends of Egmont St</w:t>
            </w:r>
            <w:r w:rsidRPr="00064BBA">
              <w:rPr>
                <w:rFonts w:eastAsia="Calibri" w:cs="Arial"/>
                <w:bCs/>
                <w:szCs w:val="24"/>
              </w:rPr>
              <w:t xml:space="preserve">’ to assist with </w:t>
            </w:r>
            <w:r w:rsidR="008E3F5B">
              <w:rPr>
                <w:rFonts w:eastAsia="Calibri" w:cs="Arial"/>
                <w:bCs/>
                <w:szCs w:val="24"/>
              </w:rPr>
              <w:t xml:space="preserve">the 2023 Harvest </w:t>
            </w:r>
            <w:r w:rsidR="004A6D67">
              <w:rPr>
                <w:rFonts w:eastAsia="Calibri" w:cs="Arial"/>
                <w:bCs/>
                <w:szCs w:val="24"/>
              </w:rPr>
              <w:t>F</w:t>
            </w:r>
            <w:r w:rsidR="008E3F5B">
              <w:rPr>
                <w:rFonts w:eastAsia="Calibri" w:cs="Arial"/>
                <w:bCs/>
                <w:szCs w:val="24"/>
              </w:rPr>
              <w:t>estival</w:t>
            </w:r>
            <w:r w:rsidR="004A6D67">
              <w:rPr>
                <w:rFonts w:eastAsia="Calibri" w:cs="Arial"/>
                <w:bCs/>
                <w:szCs w:val="24"/>
              </w:rPr>
              <w:t xml:space="preserve">. </w:t>
            </w:r>
          </w:p>
          <w:p w14:paraId="42672497" w14:textId="789786F8" w:rsidR="004A6D67" w:rsidRPr="000302F3" w:rsidRDefault="004A6D67" w:rsidP="004A6D67">
            <w:pPr>
              <w:overflowPunct w:val="0"/>
              <w:autoSpaceDE w:val="0"/>
              <w:autoSpaceDN w:val="0"/>
              <w:adjustRightInd w:val="0"/>
              <w:textAlignment w:val="baseline"/>
              <w:rPr>
                <w:rFonts w:eastAsia="Calibri" w:cs="Arial"/>
                <w:bCs/>
                <w:szCs w:val="24"/>
              </w:rPr>
            </w:pPr>
          </w:p>
        </w:tc>
      </w:tr>
      <w:tr w:rsidR="005E33A1" w14:paraId="4F7F8100" w14:textId="77777777" w:rsidTr="00B128B1">
        <w:tc>
          <w:tcPr>
            <w:tcW w:w="750" w:type="dxa"/>
          </w:tcPr>
          <w:p w14:paraId="2A98CD46" w14:textId="77777777" w:rsidR="005E33A1" w:rsidRDefault="005E33A1" w:rsidP="005E33A1">
            <w:pPr>
              <w:rPr>
                <w:b/>
                <w:bCs/>
              </w:rPr>
            </w:pPr>
          </w:p>
        </w:tc>
        <w:tc>
          <w:tcPr>
            <w:tcW w:w="2153" w:type="dxa"/>
            <w:gridSpan w:val="6"/>
          </w:tcPr>
          <w:p w14:paraId="4307B140" w14:textId="77777777" w:rsidR="005E33A1" w:rsidRDefault="005E33A1" w:rsidP="005E33A1">
            <w:pPr>
              <w:overflowPunct w:val="0"/>
              <w:autoSpaceDE w:val="0"/>
              <w:autoSpaceDN w:val="0"/>
              <w:adjustRightInd w:val="0"/>
              <w:textAlignment w:val="baseline"/>
              <w:rPr>
                <w:rFonts w:eastAsia="Calibri" w:cs="Arial"/>
                <w:bCs/>
                <w:szCs w:val="24"/>
              </w:rPr>
            </w:pPr>
          </w:p>
        </w:tc>
        <w:tc>
          <w:tcPr>
            <w:tcW w:w="560" w:type="dxa"/>
            <w:gridSpan w:val="4"/>
          </w:tcPr>
          <w:p w14:paraId="1927AE48" w14:textId="3518AF0A" w:rsidR="005E33A1" w:rsidRDefault="005E33A1" w:rsidP="005E33A1">
            <w:pPr>
              <w:overflowPunct w:val="0"/>
              <w:autoSpaceDE w:val="0"/>
              <w:autoSpaceDN w:val="0"/>
              <w:adjustRightInd w:val="0"/>
              <w:textAlignment w:val="baseline"/>
              <w:rPr>
                <w:rFonts w:eastAsia="Calibri" w:cs="Arial"/>
                <w:bCs/>
                <w:szCs w:val="24"/>
              </w:rPr>
            </w:pPr>
            <w:r>
              <w:rPr>
                <w:rFonts w:eastAsia="Calibri" w:cs="Arial"/>
                <w:bCs/>
                <w:szCs w:val="24"/>
              </w:rPr>
              <w:t>(2)</w:t>
            </w:r>
          </w:p>
        </w:tc>
        <w:tc>
          <w:tcPr>
            <w:tcW w:w="5563" w:type="dxa"/>
            <w:gridSpan w:val="2"/>
          </w:tcPr>
          <w:p w14:paraId="60FAC380" w14:textId="77777777" w:rsidR="005E33A1" w:rsidRPr="00397E63" w:rsidRDefault="005E33A1" w:rsidP="005E33A1">
            <w:pPr>
              <w:overflowPunct w:val="0"/>
              <w:autoSpaceDE w:val="0"/>
              <w:autoSpaceDN w:val="0"/>
              <w:adjustRightInd w:val="0"/>
              <w:textAlignment w:val="baseline"/>
              <w:rPr>
                <w:rFonts w:eastAsia="Times New Roman" w:cs="Arial"/>
                <w:bCs/>
                <w:szCs w:val="24"/>
                <w:shd w:val="clear" w:color="auto" w:fill="FFFFFF"/>
              </w:rPr>
            </w:pPr>
            <w:r w:rsidRPr="00397E63">
              <w:rPr>
                <w:rFonts w:eastAsia="Times New Roman" w:cs="Arial"/>
                <w:bCs/>
                <w:szCs w:val="24"/>
                <w:shd w:val="clear" w:color="auto" w:fill="FFFFFF"/>
              </w:rPr>
              <w:t>That in view of the direct benefit to the area, part of the area or to some or all its inhabitants, the expenditure be met from Section 137 funding.</w:t>
            </w:r>
          </w:p>
          <w:p w14:paraId="2255C551" w14:textId="77777777" w:rsidR="005E33A1" w:rsidRDefault="005E33A1" w:rsidP="005E33A1">
            <w:pPr>
              <w:overflowPunct w:val="0"/>
              <w:autoSpaceDE w:val="0"/>
              <w:autoSpaceDN w:val="0"/>
              <w:adjustRightInd w:val="0"/>
              <w:textAlignment w:val="baseline"/>
              <w:rPr>
                <w:rFonts w:eastAsia="Calibri" w:cs="Arial"/>
                <w:bCs/>
                <w:szCs w:val="24"/>
              </w:rPr>
            </w:pPr>
          </w:p>
        </w:tc>
      </w:tr>
      <w:tr w:rsidR="005E33A1" w14:paraId="370C92D2" w14:textId="77777777" w:rsidTr="000E5E01">
        <w:tc>
          <w:tcPr>
            <w:tcW w:w="750" w:type="dxa"/>
          </w:tcPr>
          <w:p w14:paraId="05CAB12B" w14:textId="77777777" w:rsidR="005E33A1" w:rsidRDefault="005E33A1" w:rsidP="005E33A1">
            <w:pPr>
              <w:rPr>
                <w:b/>
                <w:bCs/>
              </w:rPr>
            </w:pPr>
          </w:p>
        </w:tc>
        <w:tc>
          <w:tcPr>
            <w:tcW w:w="8276" w:type="dxa"/>
            <w:gridSpan w:val="12"/>
          </w:tcPr>
          <w:p w14:paraId="09A26BC1" w14:textId="4A2E9778" w:rsidR="005E33A1" w:rsidRPr="000302F3" w:rsidRDefault="005E33A1" w:rsidP="005E33A1">
            <w:pPr>
              <w:overflowPunct w:val="0"/>
              <w:autoSpaceDE w:val="0"/>
              <w:autoSpaceDN w:val="0"/>
              <w:adjustRightInd w:val="0"/>
              <w:textAlignment w:val="baseline"/>
              <w:rPr>
                <w:rFonts w:eastAsia="Calibri" w:cs="Arial"/>
                <w:bCs/>
                <w:szCs w:val="24"/>
              </w:rPr>
            </w:pPr>
            <w:r w:rsidRPr="000302F3">
              <w:rPr>
                <w:rFonts w:eastAsia="Calibri" w:cs="Arial"/>
                <w:bCs/>
                <w:szCs w:val="24"/>
              </w:rPr>
              <w:t xml:space="preserve">The meeting closed at </w:t>
            </w:r>
            <w:r>
              <w:rPr>
                <w:rFonts w:eastAsia="Calibri" w:cs="Arial"/>
                <w:bCs/>
                <w:szCs w:val="24"/>
              </w:rPr>
              <w:t>10.</w:t>
            </w:r>
            <w:r w:rsidR="004A6D67">
              <w:rPr>
                <w:rFonts w:eastAsia="Calibri" w:cs="Arial"/>
                <w:bCs/>
                <w:szCs w:val="24"/>
              </w:rPr>
              <w:t>20</w:t>
            </w:r>
            <w:r w:rsidRPr="000302F3">
              <w:rPr>
                <w:rFonts w:eastAsia="Calibri" w:cs="Arial"/>
                <w:bCs/>
                <w:szCs w:val="24"/>
              </w:rPr>
              <w:t>pm.</w:t>
            </w:r>
          </w:p>
        </w:tc>
      </w:tr>
    </w:tbl>
    <w:p w14:paraId="735E7E60" w14:textId="77777777" w:rsidR="00F518CF" w:rsidRDefault="00F518CF"/>
    <w:p w14:paraId="052AA9B0" w14:textId="77777777" w:rsidR="000E5E01" w:rsidRDefault="000E5E01"/>
    <w:p w14:paraId="6773028D" w14:textId="77777777" w:rsidR="000E5E01" w:rsidRDefault="000E5E01"/>
    <w:p w14:paraId="57DCA906" w14:textId="50BC6B73" w:rsidR="00EE5DC7" w:rsidRDefault="00EE5DC7">
      <w:r>
        <w:t>Chair</w:t>
      </w:r>
    </w:p>
    <w:p w14:paraId="308B6B6E" w14:textId="6FA536BF" w:rsidR="002E7161" w:rsidRDefault="002E7161">
      <w:r>
        <w:br w:type="page"/>
      </w:r>
    </w:p>
    <w:p w14:paraId="2A8E6C9E" w14:textId="77777777" w:rsidR="00554614" w:rsidRPr="00554614" w:rsidRDefault="00554614" w:rsidP="00554614">
      <w:pPr>
        <w:rPr>
          <w:rFonts w:eastAsia="Calibri" w:cs="Arial"/>
          <w:b/>
          <w:bCs/>
          <w:kern w:val="2"/>
          <w:szCs w:val="24"/>
          <w:u w:val="single"/>
          <w14:ligatures w14:val="standardContextual"/>
        </w:rPr>
      </w:pPr>
      <w:r w:rsidRPr="00554614">
        <w:rPr>
          <w:rFonts w:cs="Arial"/>
          <w:b/>
          <w:bCs/>
          <w:color w:val="333333"/>
          <w:kern w:val="2"/>
          <w:szCs w:val="24"/>
          <w:u w:val="single"/>
          <w:shd w:val="clear" w:color="auto" w:fill="FFFFFF"/>
          <w14:ligatures w14:val="standardContextual"/>
        </w:rPr>
        <w:lastRenderedPageBreak/>
        <w:t>Outline application for proposed residential development (with means of access to be considered, all other matters reserved) at land to west of Huddersfield Road (between Hey Farm Estate and Mossley Hollins High School), Mossley (</w:t>
      </w:r>
      <w:r w:rsidRPr="00554614">
        <w:rPr>
          <w:rFonts w:eastAsia="Calibri" w:cs="Arial"/>
          <w:b/>
          <w:bCs/>
          <w:kern w:val="2"/>
          <w:szCs w:val="24"/>
          <w:u w:val="single"/>
          <w14:ligatures w14:val="standardContextual"/>
        </w:rPr>
        <w:t>18/00159/OUT)</w:t>
      </w:r>
    </w:p>
    <w:p w14:paraId="34E9A09F" w14:textId="77777777" w:rsidR="00554614" w:rsidRPr="00554614" w:rsidRDefault="00554614" w:rsidP="00554614">
      <w:pPr>
        <w:rPr>
          <w:rFonts w:eastAsia="Calibri" w:cs="Arial"/>
          <w:kern w:val="2"/>
          <w:szCs w:val="24"/>
          <w14:ligatures w14:val="standardContextual"/>
        </w:rPr>
      </w:pPr>
      <w:r w:rsidRPr="00554614">
        <w:rPr>
          <w:rFonts w:eastAsia="Calibri" w:cs="Arial"/>
          <w:kern w:val="2"/>
          <w:szCs w:val="24"/>
          <w14:ligatures w14:val="standardContextual"/>
        </w:rPr>
        <w:t>The Town Council considered this application for a second time at the meeting on 12 July 2023 following consultation by Tameside MBC on revisions made to the original application.</w:t>
      </w:r>
    </w:p>
    <w:p w14:paraId="01C3C896" w14:textId="77777777" w:rsidR="00554614" w:rsidRPr="00554614" w:rsidRDefault="00554614" w:rsidP="00554614">
      <w:pPr>
        <w:rPr>
          <w:rFonts w:eastAsia="Calibri" w:cs="Arial"/>
          <w:kern w:val="2"/>
          <w:szCs w:val="24"/>
          <w14:ligatures w14:val="standardContextual"/>
        </w:rPr>
      </w:pPr>
      <w:r w:rsidRPr="00554614">
        <w:rPr>
          <w:rFonts w:eastAsia="Calibri" w:cs="Arial"/>
          <w:kern w:val="2"/>
          <w:szCs w:val="24"/>
          <w14:ligatures w14:val="standardContextual"/>
        </w:rPr>
        <w:t>The Town Council has issued a comprehensive objection to the proposal which is set out below for information.</w:t>
      </w:r>
    </w:p>
    <w:p w14:paraId="4EF2C748" w14:textId="77777777" w:rsidR="00554614" w:rsidRPr="00554614" w:rsidRDefault="00554614" w:rsidP="00554614">
      <w:pPr>
        <w:rPr>
          <w:rFonts w:eastAsia="Calibri" w:cs="Arial"/>
          <w:kern w:val="2"/>
          <w:szCs w:val="24"/>
          <w14:ligatures w14:val="standardContextual"/>
        </w:rPr>
      </w:pPr>
      <w:r w:rsidRPr="00554614">
        <w:rPr>
          <w:rFonts w:eastAsia="Calibri" w:cs="Arial"/>
          <w:kern w:val="2"/>
          <w:szCs w:val="24"/>
          <w14:ligatures w14:val="standardContextual"/>
        </w:rPr>
        <w:t xml:space="preserve">This application was originally considered by the Town Council in April 2018. </w:t>
      </w:r>
    </w:p>
    <w:p w14:paraId="52D3F61D" w14:textId="77777777" w:rsidR="00554614" w:rsidRPr="00554614" w:rsidRDefault="00554614" w:rsidP="00554614">
      <w:pPr>
        <w:rPr>
          <w:rFonts w:cs="Arial"/>
          <w:color w:val="000000"/>
          <w:kern w:val="2"/>
          <w:shd w:val="clear" w:color="auto" w:fill="FFFFFF"/>
          <w14:ligatures w14:val="standardContextual"/>
        </w:rPr>
      </w:pPr>
      <w:r w:rsidRPr="00554614">
        <w:rPr>
          <w:rFonts w:cs="Arial"/>
          <w:color w:val="000000"/>
          <w:kern w:val="2"/>
          <w:shd w:val="clear" w:color="auto" w:fill="FFFFFF"/>
          <w14:ligatures w14:val="standardContextual"/>
        </w:rPr>
        <w:t>Whilst the Town Council did not adopt a formal view on the application, Town Councillors were extremely impressed at the work which has gone into producing a comprehensive and informative document (prepared by residents of the Hey Farm Estate) and encouraged Tameside MBC to fully consider the information included within the report prior to making a recommendation on the application.</w:t>
      </w:r>
    </w:p>
    <w:p w14:paraId="2895A907" w14:textId="77777777" w:rsidR="00554614" w:rsidRPr="00554614" w:rsidRDefault="00554614" w:rsidP="00554614">
      <w:pPr>
        <w:rPr>
          <w:rFonts w:cs="Arial"/>
          <w:color w:val="000000"/>
          <w:kern w:val="2"/>
          <w:shd w:val="clear" w:color="auto" w:fill="FFFFFF"/>
          <w14:ligatures w14:val="standardContextual"/>
        </w:rPr>
      </w:pPr>
      <w:r w:rsidRPr="00554614">
        <w:rPr>
          <w:rFonts w:cs="Arial"/>
          <w:color w:val="000000"/>
          <w:kern w:val="2"/>
          <w:shd w:val="clear" w:color="auto" w:fill="FFFFFF"/>
          <w14:ligatures w14:val="standardContextual"/>
        </w:rPr>
        <w:t>The Town Council presumes that document has been fully considered.</w:t>
      </w:r>
    </w:p>
    <w:p w14:paraId="10823A00" w14:textId="77777777" w:rsidR="00554614" w:rsidRPr="00554614" w:rsidRDefault="00554614" w:rsidP="00554614">
      <w:pPr>
        <w:rPr>
          <w:rFonts w:cs="Arial"/>
          <w:color w:val="000000"/>
          <w:kern w:val="2"/>
          <w:shd w:val="clear" w:color="auto" w:fill="FFFFFF"/>
          <w14:ligatures w14:val="standardContextual"/>
        </w:rPr>
      </w:pPr>
      <w:r w:rsidRPr="00554614">
        <w:rPr>
          <w:rFonts w:cs="Arial"/>
          <w:color w:val="000000"/>
          <w:kern w:val="2"/>
          <w:shd w:val="clear" w:color="auto" w:fill="FFFFFF"/>
          <w14:ligatures w14:val="standardContextual"/>
        </w:rPr>
        <w:t>The application was reconsidered by the Town Council following a further consultation at the meeting on 12 July 2023.</w:t>
      </w:r>
    </w:p>
    <w:p w14:paraId="6EF7DE46" w14:textId="77777777" w:rsidR="00554614" w:rsidRPr="00554614" w:rsidRDefault="00554614" w:rsidP="00554614">
      <w:pPr>
        <w:rPr>
          <w:rFonts w:cs="Arial"/>
          <w:color w:val="000000"/>
          <w:kern w:val="2"/>
          <w:shd w:val="clear" w:color="auto" w:fill="FFFFFF"/>
          <w14:ligatures w14:val="standardContextual"/>
        </w:rPr>
      </w:pPr>
      <w:r w:rsidRPr="00554614">
        <w:rPr>
          <w:rFonts w:cs="Arial"/>
          <w:color w:val="000000"/>
          <w:kern w:val="2"/>
          <w:shd w:val="clear" w:color="auto" w:fill="FFFFFF"/>
          <w14:ligatures w14:val="standardContextual"/>
        </w:rPr>
        <w:t xml:space="preserve">The meeting was attended by approximately 50 residents who strongly voiced their concerns about the development. </w:t>
      </w:r>
    </w:p>
    <w:p w14:paraId="36172030" w14:textId="77777777" w:rsidR="00554614" w:rsidRPr="00554614" w:rsidRDefault="00554614" w:rsidP="00554614">
      <w:pPr>
        <w:rPr>
          <w:rFonts w:cs="Arial"/>
          <w:color w:val="000000"/>
          <w:kern w:val="2"/>
          <w:shd w:val="clear" w:color="auto" w:fill="FFFFFF"/>
          <w14:ligatures w14:val="standardContextual"/>
        </w:rPr>
      </w:pPr>
      <w:r w:rsidRPr="00554614">
        <w:rPr>
          <w:rFonts w:cs="Arial"/>
          <w:color w:val="000000"/>
          <w:kern w:val="2"/>
          <w:shd w:val="clear" w:color="auto" w:fill="FFFFFF"/>
          <w14:ligatures w14:val="standardContextual"/>
        </w:rPr>
        <w:t>After considering the application and listening to the concerns of local resident, the Town Council agreed that the application should be refused for the following reasons.</w:t>
      </w:r>
    </w:p>
    <w:p w14:paraId="303A958C"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Although the land which is subject to the application is allocated for residential use, that zoning is historic. The Tameside Local Plan is by no means finalised and the residential allocation is not yet confirmed. Indeed the plan has not yet been put out to consultation stage and to grant permission for the development on the basis of a draft plan would be wrong and irreversible.</w:t>
      </w:r>
    </w:p>
    <w:p w14:paraId="5287F9F8" w14:textId="77777777" w:rsidR="00554614" w:rsidRPr="00554614" w:rsidRDefault="00554614" w:rsidP="00554614">
      <w:pPr>
        <w:ind w:left="720"/>
        <w:contextualSpacing/>
        <w:rPr>
          <w:rFonts w:cs="Arial"/>
          <w:kern w:val="2"/>
          <w:szCs w:val="24"/>
          <w14:ligatures w14:val="standardContextual"/>
        </w:rPr>
      </w:pPr>
    </w:p>
    <w:p w14:paraId="458D7E54"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The Environmental and Ecological Survey documents accompanying the application is suspect in that it appears to be generic in nature and not tailored to the land which is subject to the application.</w:t>
      </w:r>
    </w:p>
    <w:p w14:paraId="6034312F" w14:textId="77777777" w:rsidR="00554614" w:rsidRPr="00554614" w:rsidRDefault="00554614" w:rsidP="00554614">
      <w:pPr>
        <w:ind w:left="720"/>
        <w:contextualSpacing/>
        <w:rPr>
          <w:rFonts w:cs="Arial"/>
          <w:kern w:val="2"/>
          <w:szCs w:val="24"/>
          <w14:ligatures w14:val="standardContextual"/>
        </w:rPr>
      </w:pPr>
    </w:p>
    <w:p w14:paraId="4D4FBBA7"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It has always been the assumption that ‘brownfield’ sites will be developed rather than develop current green space. Looking at not only at the brownfield land available locally in Mossley, (sites off Egmont St, the former Mossley Hollins School site etc), but even within the relatively short radius to include north Stalybridge there are brownfield sites which are still in the planning process; for example, the substantial former Hartshead Power Station site.</w:t>
      </w:r>
    </w:p>
    <w:p w14:paraId="06DEDEDF" w14:textId="77777777" w:rsidR="00554614" w:rsidRPr="00554614" w:rsidRDefault="00554614" w:rsidP="00554614">
      <w:pPr>
        <w:ind w:left="720"/>
        <w:contextualSpacing/>
        <w:rPr>
          <w:rFonts w:cs="Arial"/>
          <w:kern w:val="2"/>
          <w:szCs w:val="24"/>
          <w14:ligatures w14:val="standardContextual"/>
        </w:rPr>
      </w:pPr>
    </w:p>
    <w:p w14:paraId="2F18C563"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 xml:space="preserve">The proposed development will result in overdevelopment and pays little or no regard to additional infrastructure required to accommodate such a significant </w:t>
      </w:r>
      <w:r w:rsidRPr="00554614">
        <w:rPr>
          <w:rFonts w:cs="Arial"/>
          <w:kern w:val="2"/>
          <w:szCs w:val="24"/>
          <w14:ligatures w14:val="standardContextual"/>
        </w:rPr>
        <w:lastRenderedPageBreak/>
        <w:t xml:space="preserve">increase in the local population. Developers’ financial contributions which are to provide some mitigation and enhancement in the fields of highway, greenspace and environment and education, will be unable to satisfactorily compensate and alleviate issues which will arise from this development. </w:t>
      </w:r>
    </w:p>
    <w:p w14:paraId="64593F87" w14:textId="77777777" w:rsidR="00554614" w:rsidRPr="00554614" w:rsidRDefault="00554614" w:rsidP="00554614">
      <w:pPr>
        <w:ind w:left="720"/>
        <w:contextualSpacing/>
        <w:rPr>
          <w:rFonts w:cs="Arial"/>
          <w:kern w:val="2"/>
          <w:szCs w:val="24"/>
          <w14:ligatures w14:val="standardContextual"/>
        </w:rPr>
      </w:pPr>
    </w:p>
    <w:p w14:paraId="4EE712B5"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 xml:space="preserve">The proposed development is speculative and does not include an element of affordable housing for which there is a need in the Town. </w:t>
      </w:r>
    </w:p>
    <w:p w14:paraId="11C57C7A" w14:textId="77777777" w:rsidR="00554614" w:rsidRPr="00554614" w:rsidRDefault="00554614" w:rsidP="00554614">
      <w:pPr>
        <w:ind w:left="720"/>
        <w:contextualSpacing/>
        <w:rPr>
          <w:rFonts w:cs="Arial"/>
          <w:kern w:val="2"/>
          <w:szCs w:val="24"/>
          <w14:ligatures w14:val="standardContextual"/>
        </w:rPr>
      </w:pPr>
    </w:p>
    <w:p w14:paraId="60451C2D"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The proposed development does not incorporate play facilities for the significant numbers of children likely to occupy the number of family designed dwellings proposed.</w:t>
      </w:r>
    </w:p>
    <w:p w14:paraId="5656CB9B" w14:textId="77777777" w:rsidR="00554614" w:rsidRPr="00554614" w:rsidRDefault="00554614" w:rsidP="00554614">
      <w:pPr>
        <w:ind w:left="720"/>
        <w:contextualSpacing/>
        <w:rPr>
          <w:rFonts w:cs="Arial"/>
          <w:kern w:val="2"/>
          <w:szCs w:val="24"/>
          <w14:ligatures w14:val="standardContextual"/>
        </w:rPr>
      </w:pPr>
    </w:p>
    <w:p w14:paraId="5ACDCA4E"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The nature of the land gives cause for concern with regard to flooding and drainage in the longer term and will exacerbate existing flooding and environmental issues in the locality particularly being located so close to the Tame Valley. The land takes run off from the hills to the east and there is real cause for concern that the ground conditions cannot support development without compromising and degrading what is already regarded as an area of significant “risk” related to those ground conditions and hydrology.</w:t>
      </w:r>
    </w:p>
    <w:p w14:paraId="23D6F9BD" w14:textId="77777777" w:rsidR="00554614" w:rsidRPr="00554614" w:rsidRDefault="00554614" w:rsidP="00554614">
      <w:pPr>
        <w:ind w:left="720"/>
        <w:contextualSpacing/>
        <w:rPr>
          <w:rFonts w:cs="Arial"/>
          <w:kern w:val="2"/>
          <w:szCs w:val="24"/>
          <w14:ligatures w14:val="standardContextual"/>
        </w:rPr>
      </w:pPr>
    </w:p>
    <w:p w14:paraId="0937949D"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The number of traffic movements associated with a development of this size must have a significant and detrimental effect on the existing local highway.</w:t>
      </w:r>
    </w:p>
    <w:p w14:paraId="344D136B" w14:textId="77777777" w:rsidR="00554614" w:rsidRPr="00554614" w:rsidRDefault="00554614" w:rsidP="00554614">
      <w:pPr>
        <w:ind w:left="720"/>
        <w:contextualSpacing/>
        <w:rPr>
          <w:rFonts w:cs="Arial"/>
          <w:kern w:val="2"/>
          <w:szCs w:val="24"/>
          <w14:ligatures w14:val="standardContextual"/>
        </w:rPr>
      </w:pPr>
      <w:r w:rsidRPr="00554614">
        <w:rPr>
          <w:rFonts w:cs="Arial"/>
          <w:kern w:val="2"/>
          <w:szCs w:val="24"/>
          <w14:ligatures w14:val="standardContextual"/>
        </w:rPr>
        <w:t>network particularly at rush hour periods. The location of the proposed development in a semi-rural location with undulating topography does not lend itself to alternative and sustainable forms of transport.</w:t>
      </w:r>
    </w:p>
    <w:p w14:paraId="0BEEB52F" w14:textId="77777777" w:rsidR="00554614" w:rsidRPr="00554614" w:rsidRDefault="00554614" w:rsidP="00554614">
      <w:pPr>
        <w:ind w:left="720"/>
        <w:contextualSpacing/>
        <w:rPr>
          <w:rFonts w:cs="Arial"/>
          <w:kern w:val="2"/>
          <w:szCs w:val="24"/>
          <w14:ligatures w14:val="standardContextual"/>
        </w:rPr>
      </w:pPr>
    </w:p>
    <w:p w14:paraId="5FA98039" w14:textId="77777777" w:rsidR="00554614" w:rsidRPr="00554614" w:rsidRDefault="00554614" w:rsidP="00554614">
      <w:pPr>
        <w:ind w:left="720"/>
        <w:contextualSpacing/>
        <w:rPr>
          <w:rFonts w:cs="Arial"/>
          <w:kern w:val="2"/>
          <w:szCs w:val="24"/>
          <w14:ligatures w14:val="standardContextual"/>
        </w:rPr>
      </w:pPr>
      <w:r w:rsidRPr="00554614">
        <w:rPr>
          <w:rFonts w:cs="Arial"/>
          <w:kern w:val="2"/>
          <w:szCs w:val="24"/>
          <w14:ligatures w14:val="standardContextual"/>
        </w:rPr>
        <w:t xml:space="preserve">The development needs to be seen in the context of other potential developments on the same main road link. This cannot be regarded in isolation, although residents are very concerned about local impact, with other proposals at the Hartshead Power Station site (over 300 dwellings in all) would generate a massive increase in traffic along Huddersfield Road, even if primary movements at key times may not all be along this route. The impact of this is not simply on our own community, but on those who share our valley.   </w:t>
      </w:r>
    </w:p>
    <w:p w14:paraId="04A8F4BC" w14:textId="77777777" w:rsidR="00554614" w:rsidRPr="00554614" w:rsidRDefault="00554614" w:rsidP="00554614">
      <w:pPr>
        <w:ind w:left="720"/>
        <w:contextualSpacing/>
        <w:rPr>
          <w:rFonts w:cs="Arial"/>
          <w:kern w:val="2"/>
          <w:szCs w:val="24"/>
          <w14:ligatures w14:val="standardContextual"/>
        </w:rPr>
      </w:pPr>
    </w:p>
    <w:p w14:paraId="60C18498" w14:textId="77777777" w:rsidR="00554614" w:rsidRPr="00554614" w:rsidRDefault="00554614" w:rsidP="00554614">
      <w:pPr>
        <w:numPr>
          <w:ilvl w:val="0"/>
          <w:numId w:val="27"/>
        </w:numPr>
        <w:contextualSpacing/>
        <w:rPr>
          <w:rFonts w:cs="Arial"/>
          <w:b/>
          <w:i/>
          <w:kern w:val="2"/>
          <w:szCs w:val="24"/>
          <w14:ligatures w14:val="standardContextual"/>
        </w:rPr>
      </w:pPr>
      <w:r w:rsidRPr="00554614">
        <w:rPr>
          <w:rFonts w:cs="Arial"/>
          <w:kern w:val="2"/>
          <w:szCs w:val="24"/>
          <w14:ligatures w14:val="standardContextual"/>
        </w:rPr>
        <w:t xml:space="preserve">The significant number and type of dwellings proposed must have a detrimental effect on the Town’s infrastructure which is already under significant pressure. The ability of education and health services to accommodate this level of development is questionable in the least. </w:t>
      </w:r>
    </w:p>
    <w:p w14:paraId="7B08B32D" w14:textId="77777777" w:rsidR="00554614" w:rsidRPr="00554614" w:rsidRDefault="00554614" w:rsidP="00554614">
      <w:pPr>
        <w:ind w:left="720"/>
        <w:contextualSpacing/>
        <w:rPr>
          <w:rFonts w:cs="Arial"/>
          <w:kern w:val="2"/>
          <w:szCs w:val="24"/>
          <w14:ligatures w14:val="standardContextual"/>
        </w:rPr>
      </w:pPr>
    </w:p>
    <w:p w14:paraId="17CEBE23" w14:textId="77777777" w:rsidR="00554614" w:rsidRPr="00554614" w:rsidRDefault="00554614" w:rsidP="00554614">
      <w:pPr>
        <w:ind w:left="720"/>
        <w:contextualSpacing/>
        <w:rPr>
          <w:rFonts w:cs="Arial"/>
          <w:bCs/>
          <w:iCs/>
          <w:kern w:val="2"/>
          <w:szCs w:val="24"/>
          <w14:ligatures w14:val="standardContextual"/>
        </w:rPr>
      </w:pPr>
      <w:r w:rsidRPr="00554614">
        <w:rPr>
          <w:rFonts w:cs="Arial"/>
          <w:bCs/>
          <w:iCs/>
          <w:kern w:val="2"/>
          <w:szCs w:val="24"/>
          <w14:ligatures w14:val="standardContextual"/>
        </w:rPr>
        <w:t>The Town Council would like to see the comments and rationale for coping with this possible influx from the providers of these services.</w:t>
      </w:r>
    </w:p>
    <w:p w14:paraId="7160F0B2" w14:textId="77777777" w:rsidR="00554614" w:rsidRPr="00554614" w:rsidRDefault="00554614" w:rsidP="00554614">
      <w:pPr>
        <w:ind w:left="720"/>
        <w:contextualSpacing/>
        <w:rPr>
          <w:rFonts w:cs="Arial"/>
          <w:kern w:val="2"/>
          <w:szCs w:val="24"/>
          <w14:ligatures w14:val="standardContextual"/>
        </w:rPr>
      </w:pPr>
    </w:p>
    <w:p w14:paraId="2EFECE68" w14:textId="77777777" w:rsidR="00554614" w:rsidRPr="00554614" w:rsidRDefault="00554614" w:rsidP="00554614">
      <w:pPr>
        <w:ind w:left="720"/>
        <w:contextualSpacing/>
        <w:rPr>
          <w:rFonts w:cs="Arial"/>
          <w:kern w:val="2"/>
          <w:szCs w:val="24"/>
          <w14:ligatures w14:val="standardContextual"/>
        </w:rPr>
      </w:pPr>
      <w:r w:rsidRPr="00554614">
        <w:rPr>
          <w:rFonts w:cs="Arial"/>
          <w:kern w:val="2"/>
          <w:szCs w:val="24"/>
          <w14:ligatures w14:val="standardContextual"/>
        </w:rPr>
        <w:t xml:space="preserve">Given the strides forward in the standards of society from the latter part of the 19th Century to now, through housing, planning, education, public health and environmental protection legislation, this level of development not only undermines the principles of this great body of work, it will mean that </w:t>
      </w:r>
      <w:r w:rsidRPr="00554614">
        <w:rPr>
          <w:rFonts w:cs="Arial"/>
          <w:kern w:val="2"/>
          <w:szCs w:val="24"/>
          <w14:ligatures w14:val="standardContextual"/>
        </w:rPr>
        <w:lastRenderedPageBreak/>
        <w:t>resources, be they financial or otherwise, allocated to these areas, will be spread much more thinly. This is effectively a backward step.</w:t>
      </w:r>
    </w:p>
    <w:p w14:paraId="00413B6F" w14:textId="77777777" w:rsidR="00554614" w:rsidRPr="00554614" w:rsidRDefault="00554614" w:rsidP="00554614">
      <w:pPr>
        <w:ind w:left="720"/>
        <w:contextualSpacing/>
        <w:rPr>
          <w:rFonts w:cs="Arial"/>
          <w:kern w:val="2"/>
          <w:szCs w:val="24"/>
          <w14:ligatures w14:val="standardContextual"/>
        </w:rPr>
      </w:pPr>
    </w:p>
    <w:p w14:paraId="6191C805" w14:textId="77777777" w:rsidR="00554614" w:rsidRPr="00554614" w:rsidRDefault="00554614" w:rsidP="00554614">
      <w:pPr>
        <w:ind w:left="720"/>
        <w:contextualSpacing/>
        <w:rPr>
          <w:rFonts w:cs="Arial"/>
          <w:kern w:val="2"/>
          <w:szCs w:val="24"/>
          <w14:ligatures w14:val="standardContextual"/>
        </w:rPr>
      </w:pPr>
      <w:r w:rsidRPr="00554614">
        <w:rPr>
          <w:rFonts w:cs="Arial"/>
          <w:kern w:val="2"/>
          <w:szCs w:val="24"/>
          <w14:ligatures w14:val="standardContextual"/>
        </w:rPr>
        <w:t xml:space="preserve">Although it may well be argued that the resolution of deficiencies in, say, healthcare, is a role for government and </w:t>
      </w:r>
      <w:r w:rsidRPr="00554614">
        <w:rPr>
          <w:rFonts w:cs="Arial"/>
          <w:bCs/>
          <w:iCs/>
          <w:kern w:val="2"/>
          <w:szCs w:val="24"/>
          <w14:ligatures w14:val="standardContextual"/>
        </w:rPr>
        <w:t xml:space="preserve">may </w:t>
      </w:r>
      <w:r w:rsidRPr="00554614">
        <w:rPr>
          <w:rFonts w:cs="Arial"/>
          <w:kern w:val="2"/>
          <w:szCs w:val="24"/>
          <w14:ligatures w14:val="standardContextual"/>
        </w:rPr>
        <w:t>be rectified over time, the increased demand for services, which are currently going backwards, should not be tolerated. This is not just about joined up thinking and supply of resources at this time, it’s very basic common sense.</w:t>
      </w:r>
    </w:p>
    <w:p w14:paraId="30B35896" w14:textId="77777777" w:rsidR="00554614" w:rsidRPr="00554614" w:rsidRDefault="00554614" w:rsidP="00554614">
      <w:pPr>
        <w:ind w:left="720"/>
        <w:contextualSpacing/>
        <w:rPr>
          <w:rFonts w:cs="Arial"/>
          <w:kern w:val="2"/>
          <w:szCs w:val="24"/>
          <w14:ligatures w14:val="standardContextual"/>
        </w:rPr>
      </w:pPr>
    </w:p>
    <w:p w14:paraId="6B5A4283"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 xml:space="preserve">The rich bio-diversity prevalent in the area will be lost for current and future </w:t>
      </w:r>
    </w:p>
    <w:p w14:paraId="00B69B7F" w14:textId="77777777" w:rsidR="00554614" w:rsidRPr="00554614" w:rsidRDefault="00554614" w:rsidP="00554614">
      <w:pPr>
        <w:ind w:left="720"/>
        <w:contextualSpacing/>
        <w:rPr>
          <w:rFonts w:cs="Arial"/>
          <w:kern w:val="2"/>
          <w:szCs w:val="24"/>
          <w14:ligatures w14:val="standardContextual"/>
        </w:rPr>
      </w:pPr>
      <w:r w:rsidRPr="00554614">
        <w:rPr>
          <w:rFonts w:cs="Arial"/>
          <w:kern w:val="2"/>
          <w:szCs w:val="24"/>
          <w14:ligatures w14:val="standardContextual"/>
        </w:rPr>
        <w:t>generations.</w:t>
      </w:r>
    </w:p>
    <w:p w14:paraId="78780D02" w14:textId="77777777" w:rsidR="00554614" w:rsidRPr="00554614" w:rsidRDefault="00554614" w:rsidP="00554614">
      <w:pPr>
        <w:ind w:left="720"/>
        <w:contextualSpacing/>
        <w:rPr>
          <w:rFonts w:cs="Arial"/>
          <w:kern w:val="2"/>
          <w:szCs w:val="24"/>
          <w14:ligatures w14:val="standardContextual"/>
        </w:rPr>
      </w:pPr>
    </w:p>
    <w:p w14:paraId="3097F692"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 xml:space="preserve">A strategy to deal with the increasing number of applications for residential development on a large scale such as this and small infill sites is required to avoid the loss of open greenspace in the Town. The Town Council has agreed to formulate a Neighbourhood Plan for the Town in the hope to address this but the plan will take time to formulate. This will have to sit within the new local plan, yet to go to consultation for some time. </w:t>
      </w:r>
    </w:p>
    <w:p w14:paraId="50DB132F" w14:textId="77777777" w:rsidR="00554614" w:rsidRPr="00554614" w:rsidRDefault="00554614" w:rsidP="00554614">
      <w:pPr>
        <w:ind w:left="720"/>
        <w:contextualSpacing/>
        <w:rPr>
          <w:rFonts w:cs="Arial"/>
          <w:kern w:val="2"/>
          <w:szCs w:val="24"/>
          <w14:ligatures w14:val="standardContextual"/>
        </w:rPr>
      </w:pPr>
    </w:p>
    <w:p w14:paraId="7F7BCB3C"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The Council does not refute the general arguments for increasing the housing supply, or addressing any imbalance in types available under any tenure. Indeed, some development of social and affordable units would be welcomed as a priority, but certainly not at this scale.</w:t>
      </w:r>
    </w:p>
    <w:p w14:paraId="4B30C2D8" w14:textId="77777777" w:rsidR="00554614" w:rsidRPr="00554614" w:rsidRDefault="00554614" w:rsidP="00554614">
      <w:pPr>
        <w:ind w:left="720"/>
        <w:contextualSpacing/>
        <w:rPr>
          <w:rFonts w:cs="Arial"/>
          <w:kern w:val="2"/>
          <w:szCs w:val="24"/>
          <w14:ligatures w14:val="standardContextual"/>
        </w:rPr>
      </w:pPr>
    </w:p>
    <w:p w14:paraId="28AFB0A9" w14:textId="77777777" w:rsidR="00554614" w:rsidRPr="00554614" w:rsidRDefault="00554614" w:rsidP="00554614">
      <w:pPr>
        <w:numPr>
          <w:ilvl w:val="0"/>
          <w:numId w:val="27"/>
        </w:numPr>
        <w:contextualSpacing/>
        <w:rPr>
          <w:rFonts w:cs="Arial"/>
          <w:kern w:val="2"/>
          <w:szCs w:val="24"/>
          <w14:ligatures w14:val="standardContextual"/>
        </w:rPr>
      </w:pPr>
      <w:r w:rsidRPr="00554614">
        <w:rPr>
          <w:rFonts w:cs="Arial"/>
          <w:kern w:val="2"/>
          <w:szCs w:val="24"/>
          <w14:ligatures w14:val="standardContextual"/>
        </w:rPr>
        <w:t xml:space="preserve">The conclusion we have come to is that applications for all but the most modest and socially desirable properties should be deemed to be premature, pending the development of existing brownfield sites and the rational reconsideration of these factors through the development plan process. </w:t>
      </w:r>
    </w:p>
    <w:p w14:paraId="77191537" w14:textId="77777777" w:rsidR="00554614" w:rsidRPr="00554614" w:rsidRDefault="00554614" w:rsidP="00554614">
      <w:pPr>
        <w:ind w:left="720"/>
        <w:contextualSpacing/>
        <w:rPr>
          <w:rFonts w:cs="Arial"/>
          <w:kern w:val="2"/>
          <w:szCs w:val="24"/>
          <w14:ligatures w14:val="standardContextual"/>
        </w:rPr>
      </w:pPr>
    </w:p>
    <w:p w14:paraId="184FC64F" w14:textId="77777777" w:rsidR="00554614" w:rsidRPr="00554614" w:rsidRDefault="00554614" w:rsidP="00554614">
      <w:pPr>
        <w:ind w:left="720"/>
        <w:contextualSpacing/>
        <w:rPr>
          <w:rFonts w:cs="Arial"/>
          <w:bCs/>
          <w:iCs/>
          <w:kern w:val="2"/>
          <w:szCs w:val="24"/>
          <w14:ligatures w14:val="standardContextual"/>
        </w:rPr>
      </w:pPr>
      <w:r w:rsidRPr="00554614">
        <w:rPr>
          <w:rFonts w:cs="Arial"/>
          <w:bCs/>
          <w:iCs/>
          <w:kern w:val="2"/>
          <w:szCs w:val="24"/>
          <w14:ligatures w14:val="standardContextual"/>
        </w:rPr>
        <w:t>We should not allow detrimental development to be delivered on our doorstep largely because of a lack of development planning to direct it. That is a basic principle of the Town and Country Planning Acts, which we seem to be abandoning to developer led planning.</w:t>
      </w:r>
    </w:p>
    <w:p w14:paraId="47778AC2" w14:textId="77777777" w:rsidR="00554614" w:rsidRPr="00554614" w:rsidRDefault="00554614" w:rsidP="00554614">
      <w:pPr>
        <w:rPr>
          <w:rFonts w:cs="Arial"/>
          <w:kern w:val="2"/>
          <w:szCs w:val="24"/>
          <w14:ligatures w14:val="standardContextual"/>
        </w:rPr>
      </w:pPr>
    </w:p>
    <w:p w14:paraId="501307F2" w14:textId="77777777" w:rsidR="00554614" w:rsidRPr="00554614" w:rsidRDefault="00554614" w:rsidP="00554614">
      <w:pPr>
        <w:rPr>
          <w:rFonts w:cs="Arial"/>
          <w:kern w:val="2"/>
          <w:szCs w:val="24"/>
          <w14:ligatures w14:val="standardContextual"/>
        </w:rPr>
      </w:pPr>
    </w:p>
    <w:p w14:paraId="0524B618" w14:textId="77777777" w:rsidR="00554614" w:rsidRPr="00554614" w:rsidRDefault="00554614" w:rsidP="00554614">
      <w:pPr>
        <w:rPr>
          <w:rFonts w:cs="Arial"/>
          <w:kern w:val="2"/>
          <w:szCs w:val="24"/>
          <w14:ligatures w14:val="standardContextual"/>
        </w:rPr>
      </w:pPr>
    </w:p>
    <w:p w14:paraId="6C6A6EC3" w14:textId="77777777" w:rsidR="00554614" w:rsidRPr="00554614" w:rsidRDefault="00554614" w:rsidP="00554614">
      <w:pPr>
        <w:rPr>
          <w:rFonts w:cs="Arial"/>
          <w:kern w:val="2"/>
          <w:szCs w:val="24"/>
          <w14:ligatures w14:val="standardContextual"/>
        </w:rPr>
      </w:pPr>
    </w:p>
    <w:p w14:paraId="30322AC9" w14:textId="77777777" w:rsidR="002E7161" w:rsidRDefault="002E7161"/>
    <w:p w14:paraId="26126B55" w14:textId="20C22E9E" w:rsidR="00360FD6" w:rsidRPr="002618DE" w:rsidRDefault="00360FD6" w:rsidP="00360FD6">
      <w:pPr>
        <w:shd w:val="clear" w:color="auto" w:fill="FFFFFF"/>
        <w:spacing w:after="0" w:line="276" w:lineRule="atLeast"/>
        <w:textAlignment w:val="baseline"/>
        <w:rPr>
          <w:rFonts w:eastAsia="Times New Roman" w:cs="Arial"/>
          <w:szCs w:val="24"/>
          <w:lang w:eastAsia="en-GB"/>
        </w:rPr>
      </w:pPr>
      <w:r w:rsidRPr="002618DE">
        <w:rPr>
          <w:rFonts w:eastAsia="Times New Roman" w:cs="Arial"/>
          <w:szCs w:val="24"/>
          <w:lang w:val="en-US" w:eastAsia="en-GB"/>
        </w:rPr>
        <w:t>.</w:t>
      </w:r>
    </w:p>
    <w:p w14:paraId="2BAC6CBA" w14:textId="77777777" w:rsidR="00360FD6" w:rsidRPr="002618DE" w:rsidRDefault="00360FD6" w:rsidP="00360FD6"/>
    <w:p w14:paraId="2D7D49CA" w14:textId="10D3F50A" w:rsidR="001F4EE9" w:rsidRDefault="001F4EE9"/>
    <w:sectPr w:rsidR="001F4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970C37"/>
    <w:multiLevelType w:val="hybridMultilevel"/>
    <w:tmpl w:val="AF2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03F3"/>
    <w:multiLevelType w:val="hybridMultilevel"/>
    <w:tmpl w:val="5EB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0BAC"/>
    <w:multiLevelType w:val="hybridMultilevel"/>
    <w:tmpl w:val="0BB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2E46"/>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8B668F"/>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56F7D"/>
    <w:multiLevelType w:val="hybridMultilevel"/>
    <w:tmpl w:val="DEC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3598B"/>
    <w:multiLevelType w:val="hybridMultilevel"/>
    <w:tmpl w:val="E31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23BA7"/>
    <w:multiLevelType w:val="hybridMultilevel"/>
    <w:tmpl w:val="4B0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12A6D"/>
    <w:multiLevelType w:val="hybridMultilevel"/>
    <w:tmpl w:val="8980598A"/>
    <w:lvl w:ilvl="0" w:tplc="E592A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1D32"/>
    <w:multiLevelType w:val="hybridMultilevel"/>
    <w:tmpl w:val="7D9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53743"/>
    <w:multiLevelType w:val="hybridMultilevel"/>
    <w:tmpl w:val="64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F4B31"/>
    <w:multiLevelType w:val="hybridMultilevel"/>
    <w:tmpl w:val="4E42A802"/>
    <w:lvl w:ilvl="0" w:tplc="BE24F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55D07"/>
    <w:multiLevelType w:val="hybridMultilevel"/>
    <w:tmpl w:val="1F9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C4ABB"/>
    <w:multiLevelType w:val="hybridMultilevel"/>
    <w:tmpl w:val="5C9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457BC"/>
    <w:multiLevelType w:val="hybridMultilevel"/>
    <w:tmpl w:val="FF6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E6DB8"/>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13"/>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63416F7C"/>
    <w:multiLevelType w:val="hybridMultilevel"/>
    <w:tmpl w:val="BF40AA8A"/>
    <w:lvl w:ilvl="0" w:tplc="ED043B50">
      <w:start w:val="1"/>
      <w:numFmt w:val="decimal"/>
      <w:lvlText w:val="%1."/>
      <w:lvlJc w:val="left"/>
      <w:pPr>
        <w:ind w:left="720" w:hanging="360"/>
      </w:pPr>
      <w:rPr>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67399"/>
    <w:multiLevelType w:val="hybridMultilevel"/>
    <w:tmpl w:val="C45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11"/>
  </w:num>
  <w:num w:numId="2" w16cid:durableId="1315531034">
    <w:abstractNumId w:val="21"/>
  </w:num>
  <w:num w:numId="3" w16cid:durableId="1531139470">
    <w:abstractNumId w:val="22"/>
  </w:num>
  <w:num w:numId="4" w16cid:durableId="266621664">
    <w:abstractNumId w:val="26"/>
  </w:num>
  <w:num w:numId="5" w16cid:durableId="816845593">
    <w:abstractNumId w:val="19"/>
  </w:num>
  <w:num w:numId="6" w16cid:durableId="142889411">
    <w:abstractNumId w:val="25"/>
  </w:num>
  <w:num w:numId="7" w16cid:durableId="1891115403">
    <w:abstractNumId w:val="17"/>
  </w:num>
  <w:num w:numId="8" w16cid:durableId="2083601684">
    <w:abstractNumId w:val="12"/>
  </w:num>
  <w:num w:numId="9" w16cid:durableId="1824395943">
    <w:abstractNumId w:val="8"/>
  </w:num>
  <w:num w:numId="10" w16cid:durableId="471599538">
    <w:abstractNumId w:val="0"/>
  </w:num>
  <w:num w:numId="11" w16cid:durableId="594636785">
    <w:abstractNumId w:val="15"/>
  </w:num>
  <w:num w:numId="12" w16cid:durableId="1123227840">
    <w:abstractNumId w:val="7"/>
  </w:num>
  <w:num w:numId="13" w16cid:durableId="27990484">
    <w:abstractNumId w:val="2"/>
  </w:num>
  <w:num w:numId="14" w16cid:durableId="1753549904">
    <w:abstractNumId w:val="1"/>
  </w:num>
  <w:num w:numId="15" w16cid:durableId="1476752130">
    <w:abstractNumId w:val="6"/>
  </w:num>
  <w:num w:numId="16" w16cid:durableId="639115842">
    <w:abstractNumId w:val="16"/>
  </w:num>
  <w:num w:numId="17" w16cid:durableId="1808737984">
    <w:abstractNumId w:val="13"/>
  </w:num>
  <w:num w:numId="18" w16cid:durableId="130751816">
    <w:abstractNumId w:val="10"/>
  </w:num>
  <w:num w:numId="19" w16cid:durableId="2088726118">
    <w:abstractNumId w:val="14"/>
  </w:num>
  <w:num w:numId="20" w16cid:durableId="1859419575">
    <w:abstractNumId w:val="9"/>
  </w:num>
  <w:num w:numId="21" w16cid:durableId="151214129">
    <w:abstractNumId w:val="18"/>
  </w:num>
  <w:num w:numId="22" w16cid:durableId="2119372472">
    <w:abstractNumId w:val="4"/>
  </w:num>
  <w:num w:numId="23" w16cid:durableId="44984754">
    <w:abstractNumId w:val="20"/>
  </w:num>
  <w:num w:numId="24" w16cid:durableId="1354380263">
    <w:abstractNumId w:val="5"/>
  </w:num>
  <w:num w:numId="25" w16cid:durableId="1287466692">
    <w:abstractNumId w:val="3"/>
  </w:num>
  <w:num w:numId="26" w16cid:durableId="1480077778">
    <w:abstractNumId w:val="24"/>
  </w:num>
  <w:num w:numId="27" w16cid:durableId="16545316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190"/>
    <w:rsid w:val="00002356"/>
    <w:rsid w:val="00003194"/>
    <w:rsid w:val="00005359"/>
    <w:rsid w:val="00005B28"/>
    <w:rsid w:val="00010136"/>
    <w:rsid w:val="00012AC4"/>
    <w:rsid w:val="0001494D"/>
    <w:rsid w:val="000175AC"/>
    <w:rsid w:val="00021165"/>
    <w:rsid w:val="00021F5D"/>
    <w:rsid w:val="0002317A"/>
    <w:rsid w:val="00027005"/>
    <w:rsid w:val="000302F3"/>
    <w:rsid w:val="00031407"/>
    <w:rsid w:val="0003214B"/>
    <w:rsid w:val="000321C1"/>
    <w:rsid w:val="00032435"/>
    <w:rsid w:val="00036986"/>
    <w:rsid w:val="000421EE"/>
    <w:rsid w:val="00042758"/>
    <w:rsid w:val="00044D8E"/>
    <w:rsid w:val="00047C9E"/>
    <w:rsid w:val="00050ABF"/>
    <w:rsid w:val="00052459"/>
    <w:rsid w:val="00052CD9"/>
    <w:rsid w:val="00053317"/>
    <w:rsid w:val="00053A48"/>
    <w:rsid w:val="0005489E"/>
    <w:rsid w:val="000564C0"/>
    <w:rsid w:val="000565B6"/>
    <w:rsid w:val="00057AE9"/>
    <w:rsid w:val="00064BBA"/>
    <w:rsid w:val="00067EE9"/>
    <w:rsid w:val="00070A35"/>
    <w:rsid w:val="00071F23"/>
    <w:rsid w:val="0007206D"/>
    <w:rsid w:val="00073122"/>
    <w:rsid w:val="00073602"/>
    <w:rsid w:val="00074323"/>
    <w:rsid w:val="000774EC"/>
    <w:rsid w:val="00077B78"/>
    <w:rsid w:val="00081907"/>
    <w:rsid w:val="0008235F"/>
    <w:rsid w:val="00082B2A"/>
    <w:rsid w:val="0008573D"/>
    <w:rsid w:val="00085AD3"/>
    <w:rsid w:val="000900FA"/>
    <w:rsid w:val="00094942"/>
    <w:rsid w:val="000A0D2A"/>
    <w:rsid w:val="000A3379"/>
    <w:rsid w:val="000A4116"/>
    <w:rsid w:val="000A5A1A"/>
    <w:rsid w:val="000B147A"/>
    <w:rsid w:val="000B16C8"/>
    <w:rsid w:val="000B3863"/>
    <w:rsid w:val="000B3E97"/>
    <w:rsid w:val="000C1502"/>
    <w:rsid w:val="000C2A0F"/>
    <w:rsid w:val="000C2A9E"/>
    <w:rsid w:val="000C4C5D"/>
    <w:rsid w:val="000C5AB2"/>
    <w:rsid w:val="000C6BC7"/>
    <w:rsid w:val="000C706A"/>
    <w:rsid w:val="000C76A7"/>
    <w:rsid w:val="000D0A46"/>
    <w:rsid w:val="000D1A79"/>
    <w:rsid w:val="000D663C"/>
    <w:rsid w:val="000E166A"/>
    <w:rsid w:val="000E1F70"/>
    <w:rsid w:val="000E3AC2"/>
    <w:rsid w:val="000E5444"/>
    <w:rsid w:val="000E5E01"/>
    <w:rsid w:val="000E7459"/>
    <w:rsid w:val="000F038E"/>
    <w:rsid w:val="000F064D"/>
    <w:rsid w:val="000F0E13"/>
    <w:rsid w:val="000F416E"/>
    <w:rsid w:val="000F440A"/>
    <w:rsid w:val="000F53D9"/>
    <w:rsid w:val="000F6036"/>
    <w:rsid w:val="00102619"/>
    <w:rsid w:val="001028CC"/>
    <w:rsid w:val="0010686D"/>
    <w:rsid w:val="001069EF"/>
    <w:rsid w:val="00106F9E"/>
    <w:rsid w:val="00107273"/>
    <w:rsid w:val="0011415C"/>
    <w:rsid w:val="00114AF5"/>
    <w:rsid w:val="00114DF4"/>
    <w:rsid w:val="00116CF1"/>
    <w:rsid w:val="0011711E"/>
    <w:rsid w:val="00126460"/>
    <w:rsid w:val="00126AEC"/>
    <w:rsid w:val="00126C46"/>
    <w:rsid w:val="0013071C"/>
    <w:rsid w:val="00131515"/>
    <w:rsid w:val="00131751"/>
    <w:rsid w:val="001354F7"/>
    <w:rsid w:val="001357B7"/>
    <w:rsid w:val="001358AB"/>
    <w:rsid w:val="001358BB"/>
    <w:rsid w:val="0013596E"/>
    <w:rsid w:val="00140050"/>
    <w:rsid w:val="00140698"/>
    <w:rsid w:val="00145A7A"/>
    <w:rsid w:val="00146912"/>
    <w:rsid w:val="00146AA5"/>
    <w:rsid w:val="00147738"/>
    <w:rsid w:val="001525A0"/>
    <w:rsid w:val="00153553"/>
    <w:rsid w:val="001552A1"/>
    <w:rsid w:val="00156B87"/>
    <w:rsid w:val="00157517"/>
    <w:rsid w:val="0016132F"/>
    <w:rsid w:val="0016584B"/>
    <w:rsid w:val="00165960"/>
    <w:rsid w:val="0017003F"/>
    <w:rsid w:val="00172024"/>
    <w:rsid w:val="00174D35"/>
    <w:rsid w:val="00174E61"/>
    <w:rsid w:val="00175AFC"/>
    <w:rsid w:val="00175BA8"/>
    <w:rsid w:val="00176877"/>
    <w:rsid w:val="00176A60"/>
    <w:rsid w:val="0017720B"/>
    <w:rsid w:val="00184124"/>
    <w:rsid w:val="00187B3D"/>
    <w:rsid w:val="00192420"/>
    <w:rsid w:val="00194B53"/>
    <w:rsid w:val="00196C3C"/>
    <w:rsid w:val="001A067A"/>
    <w:rsid w:val="001A2482"/>
    <w:rsid w:val="001A26F2"/>
    <w:rsid w:val="001A4A1B"/>
    <w:rsid w:val="001A4BE3"/>
    <w:rsid w:val="001A5A80"/>
    <w:rsid w:val="001A62F6"/>
    <w:rsid w:val="001A6427"/>
    <w:rsid w:val="001A7224"/>
    <w:rsid w:val="001A7B5A"/>
    <w:rsid w:val="001B07A2"/>
    <w:rsid w:val="001C0AD0"/>
    <w:rsid w:val="001C0E91"/>
    <w:rsid w:val="001C236F"/>
    <w:rsid w:val="001C32EE"/>
    <w:rsid w:val="001C6062"/>
    <w:rsid w:val="001D0060"/>
    <w:rsid w:val="001D1A29"/>
    <w:rsid w:val="001D2E9D"/>
    <w:rsid w:val="001D5B88"/>
    <w:rsid w:val="001E4D86"/>
    <w:rsid w:val="001E57A1"/>
    <w:rsid w:val="001E57BE"/>
    <w:rsid w:val="001E76C5"/>
    <w:rsid w:val="001F1ED8"/>
    <w:rsid w:val="001F4EE9"/>
    <w:rsid w:val="001F53B7"/>
    <w:rsid w:val="001F5406"/>
    <w:rsid w:val="001F59A8"/>
    <w:rsid w:val="001F6017"/>
    <w:rsid w:val="0020043B"/>
    <w:rsid w:val="002007DF"/>
    <w:rsid w:val="00204660"/>
    <w:rsid w:val="002075EB"/>
    <w:rsid w:val="00211B0D"/>
    <w:rsid w:val="00212D9E"/>
    <w:rsid w:val="00216F1A"/>
    <w:rsid w:val="002223CA"/>
    <w:rsid w:val="0022548E"/>
    <w:rsid w:val="00226919"/>
    <w:rsid w:val="00226EBA"/>
    <w:rsid w:val="0022781F"/>
    <w:rsid w:val="00227A0D"/>
    <w:rsid w:val="002345AB"/>
    <w:rsid w:val="00234F7C"/>
    <w:rsid w:val="00235657"/>
    <w:rsid w:val="00235DB2"/>
    <w:rsid w:val="002377A9"/>
    <w:rsid w:val="00240073"/>
    <w:rsid w:val="00241476"/>
    <w:rsid w:val="00243067"/>
    <w:rsid w:val="0024527C"/>
    <w:rsid w:val="00246F6A"/>
    <w:rsid w:val="00250D1A"/>
    <w:rsid w:val="00251536"/>
    <w:rsid w:val="0025257E"/>
    <w:rsid w:val="002531AF"/>
    <w:rsid w:val="0025464F"/>
    <w:rsid w:val="002610BC"/>
    <w:rsid w:val="00265DB9"/>
    <w:rsid w:val="002667DE"/>
    <w:rsid w:val="00267097"/>
    <w:rsid w:val="00267452"/>
    <w:rsid w:val="002724A4"/>
    <w:rsid w:val="00272CE4"/>
    <w:rsid w:val="00272D82"/>
    <w:rsid w:val="00274522"/>
    <w:rsid w:val="00275F4A"/>
    <w:rsid w:val="002772E5"/>
    <w:rsid w:val="002809DD"/>
    <w:rsid w:val="00281CDC"/>
    <w:rsid w:val="00283A4B"/>
    <w:rsid w:val="00284D00"/>
    <w:rsid w:val="00285521"/>
    <w:rsid w:val="00286003"/>
    <w:rsid w:val="0028630A"/>
    <w:rsid w:val="002875A0"/>
    <w:rsid w:val="00291765"/>
    <w:rsid w:val="0029235C"/>
    <w:rsid w:val="002948A2"/>
    <w:rsid w:val="00295052"/>
    <w:rsid w:val="00297B6B"/>
    <w:rsid w:val="00297BAC"/>
    <w:rsid w:val="002A0224"/>
    <w:rsid w:val="002A2E14"/>
    <w:rsid w:val="002A37A8"/>
    <w:rsid w:val="002A4990"/>
    <w:rsid w:val="002A4D01"/>
    <w:rsid w:val="002B1E0E"/>
    <w:rsid w:val="002B3A3C"/>
    <w:rsid w:val="002B60A5"/>
    <w:rsid w:val="002C03AB"/>
    <w:rsid w:val="002C1B03"/>
    <w:rsid w:val="002C2CE9"/>
    <w:rsid w:val="002C7D22"/>
    <w:rsid w:val="002D14DD"/>
    <w:rsid w:val="002D5CD3"/>
    <w:rsid w:val="002D5F9E"/>
    <w:rsid w:val="002D6C9E"/>
    <w:rsid w:val="002E28EA"/>
    <w:rsid w:val="002E4386"/>
    <w:rsid w:val="002E4A9D"/>
    <w:rsid w:val="002E577C"/>
    <w:rsid w:val="002E5ADD"/>
    <w:rsid w:val="002E6C26"/>
    <w:rsid w:val="002E7161"/>
    <w:rsid w:val="002F2CC1"/>
    <w:rsid w:val="002F3BC3"/>
    <w:rsid w:val="002F51A8"/>
    <w:rsid w:val="002F6896"/>
    <w:rsid w:val="002F74B2"/>
    <w:rsid w:val="003010DF"/>
    <w:rsid w:val="0030119B"/>
    <w:rsid w:val="0030143B"/>
    <w:rsid w:val="00303E2A"/>
    <w:rsid w:val="00305138"/>
    <w:rsid w:val="00306445"/>
    <w:rsid w:val="00306EBB"/>
    <w:rsid w:val="00307991"/>
    <w:rsid w:val="00321A2B"/>
    <w:rsid w:val="00322F98"/>
    <w:rsid w:val="00324C31"/>
    <w:rsid w:val="003274CB"/>
    <w:rsid w:val="003305F8"/>
    <w:rsid w:val="00331652"/>
    <w:rsid w:val="00332217"/>
    <w:rsid w:val="0033287C"/>
    <w:rsid w:val="00332F11"/>
    <w:rsid w:val="00337197"/>
    <w:rsid w:val="00342A13"/>
    <w:rsid w:val="003434BD"/>
    <w:rsid w:val="00343E85"/>
    <w:rsid w:val="00345331"/>
    <w:rsid w:val="00345C56"/>
    <w:rsid w:val="00351BB3"/>
    <w:rsid w:val="003547AF"/>
    <w:rsid w:val="00355FFB"/>
    <w:rsid w:val="003567FE"/>
    <w:rsid w:val="00360FD6"/>
    <w:rsid w:val="003627A7"/>
    <w:rsid w:val="0036403A"/>
    <w:rsid w:val="00364D51"/>
    <w:rsid w:val="00372BD7"/>
    <w:rsid w:val="00372CAC"/>
    <w:rsid w:val="00373448"/>
    <w:rsid w:val="00374747"/>
    <w:rsid w:val="00374934"/>
    <w:rsid w:val="00377C7B"/>
    <w:rsid w:val="00382903"/>
    <w:rsid w:val="00383947"/>
    <w:rsid w:val="00383BA6"/>
    <w:rsid w:val="00384012"/>
    <w:rsid w:val="00384FDD"/>
    <w:rsid w:val="00386476"/>
    <w:rsid w:val="00386DD9"/>
    <w:rsid w:val="003870B0"/>
    <w:rsid w:val="003919BD"/>
    <w:rsid w:val="00392517"/>
    <w:rsid w:val="003958B2"/>
    <w:rsid w:val="00397E63"/>
    <w:rsid w:val="003A05CF"/>
    <w:rsid w:val="003A1341"/>
    <w:rsid w:val="003A1656"/>
    <w:rsid w:val="003A185B"/>
    <w:rsid w:val="003A2987"/>
    <w:rsid w:val="003A31D1"/>
    <w:rsid w:val="003A4143"/>
    <w:rsid w:val="003A640E"/>
    <w:rsid w:val="003A6D41"/>
    <w:rsid w:val="003A7D4D"/>
    <w:rsid w:val="003B057B"/>
    <w:rsid w:val="003B252B"/>
    <w:rsid w:val="003B29F1"/>
    <w:rsid w:val="003B4518"/>
    <w:rsid w:val="003B47AC"/>
    <w:rsid w:val="003B5A47"/>
    <w:rsid w:val="003B63E0"/>
    <w:rsid w:val="003C2687"/>
    <w:rsid w:val="003C2C76"/>
    <w:rsid w:val="003C5A42"/>
    <w:rsid w:val="003C62E4"/>
    <w:rsid w:val="003D1ACD"/>
    <w:rsid w:val="003D1D89"/>
    <w:rsid w:val="003D2A49"/>
    <w:rsid w:val="003D3015"/>
    <w:rsid w:val="003D3E1D"/>
    <w:rsid w:val="003D40C0"/>
    <w:rsid w:val="003D5064"/>
    <w:rsid w:val="003D565E"/>
    <w:rsid w:val="003E1D9F"/>
    <w:rsid w:val="003E43F6"/>
    <w:rsid w:val="003E6E7F"/>
    <w:rsid w:val="003F32D6"/>
    <w:rsid w:val="003F3573"/>
    <w:rsid w:val="003F46CE"/>
    <w:rsid w:val="003F489B"/>
    <w:rsid w:val="003F4A0C"/>
    <w:rsid w:val="003F5AF3"/>
    <w:rsid w:val="00402412"/>
    <w:rsid w:val="0040423A"/>
    <w:rsid w:val="004077CD"/>
    <w:rsid w:val="00412074"/>
    <w:rsid w:val="00413A6A"/>
    <w:rsid w:val="00413D9D"/>
    <w:rsid w:val="00414382"/>
    <w:rsid w:val="00414506"/>
    <w:rsid w:val="004151B4"/>
    <w:rsid w:val="00415934"/>
    <w:rsid w:val="00415C37"/>
    <w:rsid w:val="00416ECE"/>
    <w:rsid w:val="004248D5"/>
    <w:rsid w:val="004248F1"/>
    <w:rsid w:val="004248F4"/>
    <w:rsid w:val="00425307"/>
    <w:rsid w:val="0042536A"/>
    <w:rsid w:val="00427B36"/>
    <w:rsid w:val="00430699"/>
    <w:rsid w:val="00432120"/>
    <w:rsid w:val="00432F95"/>
    <w:rsid w:val="00434364"/>
    <w:rsid w:val="00434DCB"/>
    <w:rsid w:val="0043799E"/>
    <w:rsid w:val="00437E05"/>
    <w:rsid w:val="00440B65"/>
    <w:rsid w:val="00440DFC"/>
    <w:rsid w:val="0044379C"/>
    <w:rsid w:val="004443B3"/>
    <w:rsid w:val="00444A15"/>
    <w:rsid w:val="004455FE"/>
    <w:rsid w:val="00445AAC"/>
    <w:rsid w:val="0044795B"/>
    <w:rsid w:val="0045022B"/>
    <w:rsid w:val="0045280D"/>
    <w:rsid w:val="004554AF"/>
    <w:rsid w:val="00457ADA"/>
    <w:rsid w:val="00460A56"/>
    <w:rsid w:val="00466937"/>
    <w:rsid w:val="00467DBA"/>
    <w:rsid w:val="00470997"/>
    <w:rsid w:val="00470BE9"/>
    <w:rsid w:val="004723A9"/>
    <w:rsid w:val="004733D2"/>
    <w:rsid w:val="00473649"/>
    <w:rsid w:val="00474DBB"/>
    <w:rsid w:val="00477294"/>
    <w:rsid w:val="00480430"/>
    <w:rsid w:val="00484E62"/>
    <w:rsid w:val="00485191"/>
    <w:rsid w:val="004874DF"/>
    <w:rsid w:val="00490AC9"/>
    <w:rsid w:val="00495839"/>
    <w:rsid w:val="004A3686"/>
    <w:rsid w:val="004A4AE6"/>
    <w:rsid w:val="004A6327"/>
    <w:rsid w:val="004A6D67"/>
    <w:rsid w:val="004A7A7D"/>
    <w:rsid w:val="004B0EE2"/>
    <w:rsid w:val="004B1A1B"/>
    <w:rsid w:val="004B6D54"/>
    <w:rsid w:val="004B7152"/>
    <w:rsid w:val="004C08B4"/>
    <w:rsid w:val="004C0FE4"/>
    <w:rsid w:val="004C227B"/>
    <w:rsid w:val="004C2462"/>
    <w:rsid w:val="004D0D59"/>
    <w:rsid w:val="004D1EC7"/>
    <w:rsid w:val="004D2A97"/>
    <w:rsid w:val="004D3BC9"/>
    <w:rsid w:val="004D4003"/>
    <w:rsid w:val="004D474B"/>
    <w:rsid w:val="004D53FB"/>
    <w:rsid w:val="004D74A5"/>
    <w:rsid w:val="004E06FA"/>
    <w:rsid w:val="004E0981"/>
    <w:rsid w:val="004E11FB"/>
    <w:rsid w:val="004E20A6"/>
    <w:rsid w:val="004E2DF7"/>
    <w:rsid w:val="004E4CAD"/>
    <w:rsid w:val="004E6316"/>
    <w:rsid w:val="004F6ED4"/>
    <w:rsid w:val="005023D2"/>
    <w:rsid w:val="0050272C"/>
    <w:rsid w:val="005030A5"/>
    <w:rsid w:val="00503DF5"/>
    <w:rsid w:val="00506BB5"/>
    <w:rsid w:val="00511BF0"/>
    <w:rsid w:val="00513DFE"/>
    <w:rsid w:val="00520129"/>
    <w:rsid w:val="00520A57"/>
    <w:rsid w:val="00530938"/>
    <w:rsid w:val="00531224"/>
    <w:rsid w:val="00533C1A"/>
    <w:rsid w:val="00535120"/>
    <w:rsid w:val="005404A7"/>
    <w:rsid w:val="0054079D"/>
    <w:rsid w:val="00540F52"/>
    <w:rsid w:val="00541304"/>
    <w:rsid w:val="00541B97"/>
    <w:rsid w:val="00541E0B"/>
    <w:rsid w:val="00541E8C"/>
    <w:rsid w:val="00544E00"/>
    <w:rsid w:val="005456C4"/>
    <w:rsid w:val="005470A8"/>
    <w:rsid w:val="0054719B"/>
    <w:rsid w:val="00552ED9"/>
    <w:rsid w:val="00553CB0"/>
    <w:rsid w:val="00554614"/>
    <w:rsid w:val="00555898"/>
    <w:rsid w:val="00555ACD"/>
    <w:rsid w:val="00560884"/>
    <w:rsid w:val="005626AD"/>
    <w:rsid w:val="0056359E"/>
    <w:rsid w:val="00563646"/>
    <w:rsid w:val="005661BE"/>
    <w:rsid w:val="00570A68"/>
    <w:rsid w:val="00570CCF"/>
    <w:rsid w:val="00571B22"/>
    <w:rsid w:val="00574A86"/>
    <w:rsid w:val="00574E84"/>
    <w:rsid w:val="0057532E"/>
    <w:rsid w:val="00575A27"/>
    <w:rsid w:val="00576868"/>
    <w:rsid w:val="00581954"/>
    <w:rsid w:val="00584069"/>
    <w:rsid w:val="005849ED"/>
    <w:rsid w:val="00590C62"/>
    <w:rsid w:val="00593F06"/>
    <w:rsid w:val="00595751"/>
    <w:rsid w:val="00596C16"/>
    <w:rsid w:val="005971A0"/>
    <w:rsid w:val="005A4034"/>
    <w:rsid w:val="005A7E2B"/>
    <w:rsid w:val="005B1516"/>
    <w:rsid w:val="005B34F7"/>
    <w:rsid w:val="005B39E2"/>
    <w:rsid w:val="005B3CB5"/>
    <w:rsid w:val="005B4114"/>
    <w:rsid w:val="005B5946"/>
    <w:rsid w:val="005B5AC6"/>
    <w:rsid w:val="005B61F1"/>
    <w:rsid w:val="005B6FB5"/>
    <w:rsid w:val="005C0A2F"/>
    <w:rsid w:val="005C1D71"/>
    <w:rsid w:val="005C1DA0"/>
    <w:rsid w:val="005C1FA3"/>
    <w:rsid w:val="005C2106"/>
    <w:rsid w:val="005C50E3"/>
    <w:rsid w:val="005C6A0D"/>
    <w:rsid w:val="005C7C8A"/>
    <w:rsid w:val="005C7CCB"/>
    <w:rsid w:val="005D13A5"/>
    <w:rsid w:val="005D2452"/>
    <w:rsid w:val="005D35F3"/>
    <w:rsid w:val="005D4A6F"/>
    <w:rsid w:val="005D6D32"/>
    <w:rsid w:val="005D7259"/>
    <w:rsid w:val="005E1155"/>
    <w:rsid w:val="005E1E8A"/>
    <w:rsid w:val="005E2B8B"/>
    <w:rsid w:val="005E2DF4"/>
    <w:rsid w:val="005E303A"/>
    <w:rsid w:val="005E33A1"/>
    <w:rsid w:val="005E503F"/>
    <w:rsid w:val="005E548C"/>
    <w:rsid w:val="005F3D0E"/>
    <w:rsid w:val="005F6F52"/>
    <w:rsid w:val="005F7904"/>
    <w:rsid w:val="00602A16"/>
    <w:rsid w:val="00603548"/>
    <w:rsid w:val="00603F6A"/>
    <w:rsid w:val="00604C22"/>
    <w:rsid w:val="006121F6"/>
    <w:rsid w:val="006130CD"/>
    <w:rsid w:val="0061335E"/>
    <w:rsid w:val="00615716"/>
    <w:rsid w:val="0062043B"/>
    <w:rsid w:val="006205BE"/>
    <w:rsid w:val="00620F77"/>
    <w:rsid w:val="0062202B"/>
    <w:rsid w:val="0062366D"/>
    <w:rsid w:val="00623B28"/>
    <w:rsid w:val="00626675"/>
    <w:rsid w:val="00626FBA"/>
    <w:rsid w:val="00632ED6"/>
    <w:rsid w:val="00640147"/>
    <w:rsid w:val="0064057A"/>
    <w:rsid w:val="00641B6D"/>
    <w:rsid w:val="006446FA"/>
    <w:rsid w:val="006448EB"/>
    <w:rsid w:val="00645D2A"/>
    <w:rsid w:val="00647179"/>
    <w:rsid w:val="00647796"/>
    <w:rsid w:val="0065389E"/>
    <w:rsid w:val="00661949"/>
    <w:rsid w:val="0066364C"/>
    <w:rsid w:val="006700F5"/>
    <w:rsid w:val="00671AAA"/>
    <w:rsid w:val="006741CE"/>
    <w:rsid w:val="00676EDF"/>
    <w:rsid w:val="00681DA3"/>
    <w:rsid w:val="00683133"/>
    <w:rsid w:val="00683535"/>
    <w:rsid w:val="00683C67"/>
    <w:rsid w:val="00690424"/>
    <w:rsid w:val="00690DAF"/>
    <w:rsid w:val="00691695"/>
    <w:rsid w:val="00692A10"/>
    <w:rsid w:val="00692A6E"/>
    <w:rsid w:val="00692BAE"/>
    <w:rsid w:val="0069339C"/>
    <w:rsid w:val="00694C30"/>
    <w:rsid w:val="00694F18"/>
    <w:rsid w:val="006978DB"/>
    <w:rsid w:val="00697B22"/>
    <w:rsid w:val="006A02A0"/>
    <w:rsid w:val="006A37A4"/>
    <w:rsid w:val="006A3A1D"/>
    <w:rsid w:val="006A4A94"/>
    <w:rsid w:val="006A65C8"/>
    <w:rsid w:val="006B035D"/>
    <w:rsid w:val="006B1361"/>
    <w:rsid w:val="006B1368"/>
    <w:rsid w:val="006B1A0A"/>
    <w:rsid w:val="006B3D41"/>
    <w:rsid w:val="006B4746"/>
    <w:rsid w:val="006B6402"/>
    <w:rsid w:val="006B74BF"/>
    <w:rsid w:val="006C32AB"/>
    <w:rsid w:val="006C5FA0"/>
    <w:rsid w:val="006C7674"/>
    <w:rsid w:val="006D06D6"/>
    <w:rsid w:val="006D0765"/>
    <w:rsid w:val="006D0D43"/>
    <w:rsid w:val="006D13AE"/>
    <w:rsid w:val="006D19DA"/>
    <w:rsid w:val="006D4040"/>
    <w:rsid w:val="006D4F9F"/>
    <w:rsid w:val="006D6486"/>
    <w:rsid w:val="006D750A"/>
    <w:rsid w:val="006E0248"/>
    <w:rsid w:val="006E1372"/>
    <w:rsid w:val="006E1778"/>
    <w:rsid w:val="006E214E"/>
    <w:rsid w:val="006E23CD"/>
    <w:rsid w:val="006E4BB5"/>
    <w:rsid w:val="006E4E3C"/>
    <w:rsid w:val="006E6F39"/>
    <w:rsid w:val="006F0AB3"/>
    <w:rsid w:val="006F26BA"/>
    <w:rsid w:val="006F2D31"/>
    <w:rsid w:val="006F3BA1"/>
    <w:rsid w:val="006F5FFC"/>
    <w:rsid w:val="006F6F5A"/>
    <w:rsid w:val="006F7302"/>
    <w:rsid w:val="00702AFF"/>
    <w:rsid w:val="00702C30"/>
    <w:rsid w:val="007033AC"/>
    <w:rsid w:val="00703C74"/>
    <w:rsid w:val="00703E33"/>
    <w:rsid w:val="007050E8"/>
    <w:rsid w:val="007122C6"/>
    <w:rsid w:val="00713176"/>
    <w:rsid w:val="00713CFF"/>
    <w:rsid w:val="00713DC7"/>
    <w:rsid w:val="0071545D"/>
    <w:rsid w:val="007165FA"/>
    <w:rsid w:val="007202EB"/>
    <w:rsid w:val="0072663F"/>
    <w:rsid w:val="007325B8"/>
    <w:rsid w:val="00734E78"/>
    <w:rsid w:val="0073595F"/>
    <w:rsid w:val="00740C0E"/>
    <w:rsid w:val="007413FA"/>
    <w:rsid w:val="00743BC7"/>
    <w:rsid w:val="00744493"/>
    <w:rsid w:val="00744BBD"/>
    <w:rsid w:val="007474C2"/>
    <w:rsid w:val="0074777C"/>
    <w:rsid w:val="007477E5"/>
    <w:rsid w:val="007511AD"/>
    <w:rsid w:val="007527CF"/>
    <w:rsid w:val="00752A3C"/>
    <w:rsid w:val="0075403D"/>
    <w:rsid w:val="00754BC1"/>
    <w:rsid w:val="00766784"/>
    <w:rsid w:val="00771029"/>
    <w:rsid w:val="00775BA2"/>
    <w:rsid w:val="007763BC"/>
    <w:rsid w:val="00777C8F"/>
    <w:rsid w:val="0078038E"/>
    <w:rsid w:val="00780B65"/>
    <w:rsid w:val="0078314A"/>
    <w:rsid w:val="00783436"/>
    <w:rsid w:val="00783D1F"/>
    <w:rsid w:val="007844BE"/>
    <w:rsid w:val="00785B29"/>
    <w:rsid w:val="00791DDD"/>
    <w:rsid w:val="007935A6"/>
    <w:rsid w:val="007970D2"/>
    <w:rsid w:val="007A012E"/>
    <w:rsid w:val="007A0F45"/>
    <w:rsid w:val="007A1057"/>
    <w:rsid w:val="007A2094"/>
    <w:rsid w:val="007A5CFC"/>
    <w:rsid w:val="007A72E5"/>
    <w:rsid w:val="007A79A7"/>
    <w:rsid w:val="007B06AB"/>
    <w:rsid w:val="007B26A4"/>
    <w:rsid w:val="007B73DC"/>
    <w:rsid w:val="007B7638"/>
    <w:rsid w:val="007C009A"/>
    <w:rsid w:val="007C24C4"/>
    <w:rsid w:val="007C3343"/>
    <w:rsid w:val="007C4B51"/>
    <w:rsid w:val="007C5104"/>
    <w:rsid w:val="007C57FD"/>
    <w:rsid w:val="007C7532"/>
    <w:rsid w:val="007C754E"/>
    <w:rsid w:val="007D3B52"/>
    <w:rsid w:val="007D4678"/>
    <w:rsid w:val="007D6CFD"/>
    <w:rsid w:val="007D72E3"/>
    <w:rsid w:val="007E42E1"/>
    <w:rsid w:val="007E48C3"/>
    <w:rsid w:val="007E5CE1"/>
    <w:rsid w:val="007F0406"/>
    <w:rsid w:val="007F4E58"/>
    <w:rsid w:val="007F5056"/>
    <w:rsid w:val="007F50F0"/>
    <w:rsid w:val="007F5B68"/>
    <w:rsid w:val="007F774E"/>
    <w:rsid w:val="008005F3"/>
    <w:rsid w:val="0080170B"/>
    <w:rsid w:val="0080175E"/>
    <w:rsid w:val="008017B7"/>
    <w:rsid w:val="00801D42"/>
    <w:rsid w:val="00803252"/>
    <w:rsid w:val="00807B5F"/>
    <w:rsid w:val="00811311"/>
    <w:rsid w:val="00811753"/>
    <w:rsid w:val="00812F10"/>
    <w:rsid w:val="00814912"/>
    <w:rsid w:val="008202D8"/>
    <w:rsid w:val="00820F35"/>
    <w:rsid w:val="008232B6"/>
    <w:rsid w:val="00823700"/>
    <w:rsid w:val="00826D91"/>
    <w:rsid w:val="00827446"/>
    <w:rsid w:val="00831512"/>
    <w:rsid w:val="00831578"/>
    <w:rsid w:val="008315A0"/>
    <w:rsid w:val="0083209F"/>
    <w:rsid w:val="00832781"/>
    <w:rsid w:val="0083378A"/>
    <w:rsid w:val="00834230"/>
    <w:rsid w:val="00836DC8"/>
    <w:rsid w:val="0084184A"/>
    <w:rsid w:val="00841CE5"/>
    <w:rsid w:val="00844FC7"/>
    <w:rsid w:val="00845471"/>
    <w:rsid w:val="00846CC3"/>
    <w:rsid w:val="00847105"/>
    <w:rsid w:val="00847568"/>
    <w:rsid w:val="00847F5B"/>
    <w:rsid w:val="008506A5"/>
    <w:rsid w:val="00851EB6"/>
    <w:rsid w:val="00856D4F"/>
    <w:rsid w:val="00862115"/>
    <w:rsid w:val="0086219C"/>
    <w:rsid w:val="00863B38"/>
    <w:rsid w:val="008707CC"/>
    <w:rsid w:val="00874957"/>
    <w:rsid w:val="00874E4D"/>
    <w:rsid w:val="00875B09"/>
    <w:rsid w:val="00880E0A"/>
    <w:rsid w:val="00881987"/>
    <w:rsid w:val="00883268"/>
    <w:rsid w:val="00883D25"/>
    <w:rsid w:val="0088548C"/>
    <w:rsid w:val="00886287"/>
    <w:rsid w:val="00891EA1"/>
    <w:rsid w:val="00893E57"/>
    <w:rsid w:val="0089433B"/>
    <w:rsid w:val="008A19F0"/>
    <w:rsid w:val="008A1C8D"/>
    <w:rsid w:val="008A22C7"/>
    <w:rsid w:val="008A29A8"/>
    <w:rsid w:val="008A3160"/>
    <w:rsid w:val="008A31A2"/>
    <w:rsid w:val="008A379E"/>
    <w:rsid w:val="008A7F85"/>
    <w:rsid w:val="008B084B"/>
    <w:rsid w:val="008B0854"/>
    <w:rsid w:val="008B2218"/>
    <w:rsid w:val="008B5044"/>
    <w:rsid w:val="008B5A39"/>
    <w:rsid w:val="008B6815"/>
    <w:rsid w:val="008C1946"/>
    <w:rsid w:val="008C1DC3"/>
    <w:rsid w:val="008C4922"/>
    <w:rsid w:val="008C4BB3"/>
    <w:rsid w:val="008C74F7"/>
    <w:rsid w:val="008D2FE4"/>
    <w:rsid w:val="008D3E28"/>
    <w:rsid w:val="008D52AA"/>
    <w:rsid w:val="008D565B"/>
    <w:rsid w:val="008D56C6"/>
    <w:rsid w:val="008D6E0C"/>
    <w:rsid w:val="008E197A"/>
    <w:rsid w:val="008E3F5B"/>
    <w:rsid w:val="008E56CC"/>
    <w:rsid w:val="008E70FD"/>
    <w:rsid w:val="008E7FD7"/>
    <w:rsid w:val="008F0C55"/>
    <w:rsid w:val="008F1532"/>
    <w:rsid w:val="008F5ED0"/>
    <w:rsid w:val="0090279E"/>
    <w:rsid w:val="009062F1"/>
    <w:rsid w:val="00907409"/>
    <w:rsid w:val="00912216"/>
    <w:rsid w:val="00912B87"/>
    <w:rsid w:val="00915255"/>
    <w:rsid w:val="00915860"/>
    <w:rsid w:val="009233F3"/>
    <w:rsid w:val="00923DD9"/>
    <w:rsid w:val="0092408B"/>
    <w:rsid w:val="009250BD"/>
    <w:rsid w:val="00925B56"/>
    <w:rsid w:val="00926FE9"/>
    <w:rsid w:val="009275C4"/>
    <w:rsid w:val="00927ADC"/>
    <w:rsid w:val="00927F48"/>
    <w:rsid w:val="00927F81"/>
    <w:rsid w:val="00930921"/>
    <w:rsid w:val="00931BB8"/>
    <w:rsid w:val="00933F3B"/>
    <w:rsid w:val="00934209"/>
    <w:rsid w:val="00934796"/>
    <w:rsid w:val="009350B7"/>
    <w:rsid w:val="009427F4"/>
    <w:rsid w:val="00944B0B"/>
    <w:rsid w:val="0094770B"/>
    <w:rsid w:val="00951291"/>
    <w:rsid w:val="00951AF9"/>
    <w:rsid w:val="0095446F"/>
    <w:rsid w:val="00954750"/>
    <w:rsid w:val="00954BCF"/>
    <w:rsid w:val="009554B2"/>
    <w:rsid w:val="00956B09"/>
    <w:rsid w:val="009616A1"/>
    <w:rsid w:val="00963C3D"/>
    <w:rsid w:val="0097016B"/>
    <w:rsid w:val="00971667"/>
    <w:rsid w:val="00973727"/>
    <w:rsid w:val="00973FC7"/>
    <w:rsid w:val="0097591F"/>
    <w:rsid w:val="00975D59"/>
    <w:rsid w:val="0098485E"/>
    <w:rsid w:val="00984EFA"/>
    <w:rsid w:val="00987032"/>
    <w:rsid w:val="00992355"/>
    <w:rsid w:val="009932C4"/>
    <w:rsid w:val="009944AF"/>
    <w:rsid w:val="00994FBD"/>
    <w:rsid w:val="009955B7"/>
    <w:rsid w:val="009A250A"/>
    <w:rsid w:val="009A37AE"/>
    <w:rsid w:val="009A5272"/>
    <w:rsid w:val="009A725A"/>
    <w:rsid w:val="009B0800"/>
    <w:rsid w:val="009B2803"/>
    <w:rsid w:val="009B39A0"/>
    <w:rsid w:val="009B3ECA"/>
    <w:rsid w:val="009B6518"/>
    <w:rsid w:val="009B6947"/>
    <w:rsid w:val="009C0464"/>
    <w:rsid w:val="009C27EC"/>
    <w:rsid w:val="009C4DE0"/>
    <w:rsid w:val="009C548E"/>
    <w:rsid w:val="009D16D3"/>
    <w:rsid w:val="009D19EF"/>
    <w:rsid w:val="009D1AD1"/>
    <w:rsid w:val="009D4D4D"/>
    <w:rsid w:val="009D58A0"/>
    <w:rsid w:val="009D5C62"/>
    <w:rsid w:val="009D61FD"/>
    <w:rsid w:val="009D6614"/>
    <w:rsid w:val="009D67DD"/>
    <w:rsid w:val="009D7E76"/>
    <w:rsid w:val="009E387A"/>
    <w:rsid w:val="009E3DCC"/>
    <w:rsid w:val="009E3E05"/>
    <w:rsid w:val="009F0695"/>
    <w:rsid w:val="009F11D1"/>
    <w:rsid w:val="009F1646"/>
    <w:rsid w:val="009F3B3E"/>
    <w:rsid w:val="009F5481"/>
    <w:rsid w:val="009F71A2"/>
    <w:rsid w:val="00A007CF"/>
    <w:rsid w:val="00A0136C"/>
    <w:rsid w:val="00A01674"/>
    <w:rsid w:val="00A02C6A"/>
    <w:rsid w:val="00A02FC2"/>
    <w:rsid w:val="00A034B6"/>
    <w:rsid w:val="00A049A2"/>
    <w:rsid w:val="00A074A4"/>
    <w:rsid w:val="00A1077C"/>
    <w:rsid w:val="00A10E6A"/>
    <w:rsid w:val="00A1218E"/>
    <w:rsid w:val="00A135DA"/>
    <w:rsid w:val="00A14E38"/>
    <w:rsid w:val="00A1570D"/>
    <w:rsid w:val="00A171B0"/>
    <w:rsid w:val="00A20EDA"/>
    <w:rsid w:val="00A21624"/>
    <w:rsid w:val="00A22386"/>
    <w:rsid w:val="00A22D0E"/>
    <w:rsid w:val="00A23F9F"/>
    <w:rsid w:val="00A25B8C"/>
    <w:rsid w:val="00A32891"/>
    <w:rsid w:val="00A33490"/>
    <w:rsid w:val="00A349B6"/>
    <w:rsid w:val="00A351A9"/>
    <w:rsid w:val="00A35D9A"/>
    <w:rsid w:val="00A42B6F"/>
    <w:rsid w:val="00A42E6B"/>
    <w:rsid w:val="00A45094"/>
    <w:rsid w:val="00A47EC4"/>
    <w:rsid w:val="00A520F9"/>
    <w:rsid w:val="00A53367"/>
    <w:rsid w:val="00A5393B"/>
    <w:rsid w:val="00A55974"/>
    <w:rsid w:val="00A56A81"/>
    <w:rsid w:val="00A6003C"/>
    <w:rsid w:val="00A6018B"/>
    <w:rsid w:val="00A6051B"/>
    <w:rsid w:val="00A63E8B"/>
    <w:rsid w:val="00A65374"/>
    <w:rsid w:val="00A665D0"/>
    <w:rsid w:val="00A70554"/>
    <w:rsid w:val="00A72A85"/>
    <w:rsid w:val="00A738D3"/>
    <w:rsid w:val="00A74241"/>
    <w:rsid w:val="00A7446B"/>
    <w:rsid w:val="00A751AB"/>
    <w:rsid w:val="00A75A59"/>
    <w:rsid w:val="00A806D4"/>
    <w:rsid w:val="00A819D8"/>
    <w:rsid w:val="00A82321"/>
    <w:rsid w:val="00A82EBC"/>
    <w:rsid w:val="00A83312"/>
    <w:rsid w:val="00A847A8"/>
    <w:rsid w:val="00A866D5"/>
    <w:rsid w:val="00A87A0B"/>
    <w:rsid w:val="00A90CCE"/>
    <w:rsid w:val="00A93345"/>
    <w:rsid w:val="00A9517A"/>
    <w:rsid w:val="00A97870"/>
    <w:rsid w:val="00AA1DB6"/>
    <w:rsid w:val="00AA2062"/>
    <w:rsid w:val="00AA3CA1"/>
    <w:rsid w:val="00AA6CC8"/>
    <w:rsid w:val="00AA7090"/>
    <w:rsid w:val="00AA74CA"/>
    <w:rsid w:val="00AA7E87"/>
    <w:rsid w:val="00AB1A21"/>
    <w:rsid w:val="00AB1AD6"/>
    <w:rsid w:val="00AB3D88"/>
    <w:rsid w:val="00AB509A"/>
    <w:rsid w:val="00AC130E"/>
    <w:rsid w:val="00AC187E"/>
    <w:rsid w:val="00AC4766"/>
    <w:rsid w:val="00AC72D9"/>
    <w:rsid w:val="00AD050D"/>
    <w:rsid w:val="00AD0C1C"/>
    <w:rsid w:val="00AD2192"/>
    <w:rsid w:val="00AD3131"/>
    <w:rsid w:val="00AD4075"/>
    <w:rsid w:val="00AD4A29"/>
    <w:rsid w:val="00AD5748"/>
    <w:rsid w:val="00AD7274"/>
    <w:rsid w:val="00AD7A6E"/>
    <w:rsid w:val="00AD7F74"/>
    <w:rsid w:val="00AE3658"/>
    <w:rsid w:val="00AF01C0"/>
    <w:rsid w:val="00AF405F"/>
    <w:rsid w:val="00AF415A"/>
    <w:rsid w:val="00AF62B0"/>
    <w:rsid w:val="00AF6C80"/>
    <w:rsid w:val="00AF7750"/>
    <w:rsid w:val="00B0112E"/>
    <w:rsid w:val="00B03306"/>
    <w:rsid w:val="00B0787C"/>
    <w:rsid w:val="00B07AF1"/>
    <w:rsid w:val="00B10177"/>
    <w:rsid w:val="00B105A4"/>
    <w:rsid w:val="00B12378"/>
    <w:rsid w:val="00B128B1"/>
    <w:rsid w:val="00B13A23"/>
    <w:rsid w:val="00B1494B"/>
    <w:rsid w:val="00B15354"/>
    <w:rsid w:val="00B21688"/>
    <w:rsid w:val="00B22A9D"/>
    <w:rsid w:val="00B23E2F"/>
    <w:rsid w:val="00B249A2"/>
    <w:rsid w:val="00B25087"/>
    <w:rsid w:val="00B252C4"/>
    <w:rsid w:val="00B25753"/>
    <w:rsid w:val="00B26563"/>
    <w:rsid w:val="00B27703"/>
    <w:rsid w:val="00B30BA3"/>
    <w:rsid w:val="00B3114A"/>
    <w:rsid w:val="00B31513"/>
    <w:rsid w:val="00B31D20"/>
    <w:rsid w:val="00B32D89"/>
    <w:rsid w:val="00B3382F"/>
    <w:rsid w:val="00B33C63"/>
    <w:rsid w:val="00B40F0F"/>
    <w:rsid w:val="00B414DA"/>
    <w:rsid w:val="00B41AF4"/>
    <w:rsid w:val="00B42BCD"/>
    <w:rsid w:val="00B453B5"/>
    <w:rsid w:val="00B50D3D"/>
    <w:rsid w:val="00B5180A"/>
    <w:rsid w:val="00B51E31"/>
    <w:rsid w:val="00B51F8D"/>
    <w:rsid w:val="00B539E3"/>
    <w:rsid w:val="00B53A1D"/>
    <w:rsid w:val="00B60DE8"/>
    <w:rsid w:val="00B67B50"/>
    <w:rsid w:val="00B70A45"/>
    <w:rsid w:val="00B70E2C"/>
    <w:rsid w:val="00B7231F"/>
    <w:rsid w:val="00B73E2F"/>
    <w:rsid w:val="00B77630"/>
    <w:rsid w:val="00B80789"/>
    <w:rsid w:val="00B8168F"/>
    <w:rsid w:val="00B83C2A"/>
    <w:rsid w:val="00B83DE0"/>
    <w:rsid w:val="00B84079"/>
    <w:rsid w:val="00B849BF"/>
    <w:rsid w:val="00B85810"/>
    <w:rsid w:val="00B869D0"/>
    <w:rsid w:val="00B87EE7"/>
    <w:rsid w:val="00B951FE"/>
    <w:rsid w:val="00B96D54"/>
    <w:rsid w:val="00BA054D"/>
    <w:rsid w:val="00BA2E9B"/>
    <w:rsid w:val="00BA3CE0"/>
    <w:rsid w:val="00BA4592"/>
    <w:rsid w:val="00BA53D1"/>
    <w:rsid w:val="00BA588A"/>
    <w:rsid w:val="00BA63A0"/>
    <w:rsid w:val="00BA7EAE"/>
    <w:rsid w:val="00BB10F0"/>
    <w:rsid w:val="00BB13A6"/>
    <w:rsid w:val="00BB19F2"/>
    <w:rsid w:val="00BB2341"/>
    <w:rsid w:val="00BB507E"/>
    <w:rsid w:val="00BB7132"/>
    <w:rsid w:val="00BC04A0"/>
    <w:rsid w:val="00BC22EB"/>
    <w:rsid w:val="00BC3589"/>
    <w:rsid w:val="00BC3C8E"/>
    <w:rsid w:val="00BC4ECE"/>
    <w:rsid w:val="00BC55AF"/>
    <w:rsid w:val="00BC5723"/>
    <w:rsid w:val="00BC5C4D"/>
    <w:rsid w:val="00BC6F6B"/>
    <w:rsid w:val="00BD08A2"/>
    <w:rsid w:val="00BD0DB9"/>
    <w:rsid w:val="00BD1B3C"/>
    <w:rsid w:val="00BD4AF9"/>
    <w:rsid w:val="00BD59A0"/>
    <w:rsid w:val="00BD7B0C"/>
    <w:rsid w:val="00BE046A"/>
    <w:rsid w:val="00BE225A"/>
    <w:rsid w:val="00BE3270"/>
    <w:rsid w:val="00BE5727"/>
    <w:rsid w:val="00BF11A2"/>
    <w:rsid w:val="00BF1CF5"/>
    <w:rsid w:val="00BF34B5"/>
    <w:rsid w:val="00BF4068"/>
    <w:rsid w:val="00BF542A"/>
    <w:rsid w:val="00C01AF9"/>
    <w:rsid w:val="00C01E5B"/>
    <w:rsid w:val="00C03FF9"/>
    <w:rsid w:val="00C0448B"/>
    <w:rsid w:val="00C0523F"/>
    <w:rsid w:val="00C060B9"/>
    <w:rsid w:val="00C07043"/>
    <w:rsid w:val="00C10CF3"/>
    <w:rsid w:val="00C11598"/>
    <w:rsid w:val="00C115BF"/>
    <w:rsid w:val="00C11806"/>
    <w:rsid w:val="00C12B9F"/>
    <w:rsid w:val="00C131BE"/>
    <w:rsid w:val="00C17096"/>
    <w:rsid w:val="00C1735B"/>
    <w:rsid w:val="00C175B3"/>
    <w:rsid w:val="00C17E7F"/>
    <w:rsid w:val="00C20130"/>
    <w:rsid w:val="00C21F8C"/>
    <w:rsid w:val="00C2469C"/>
    <w:rsid w:val="00C26CB6"/>
    <w:rsid w:val="00C27772"/>
    <w:rsid w:val="00C323EA"/>
    <w:rsid w:val="00C33AE7"/>
    <w:rsid w:val="00C44A39"/>
    <w:rsid w:val="00C466BC"/>
    <w:rsid w:val="00C47FD5"/>
    <w:rsid w:val="00C5191E"/>
    <w:rsid w:val="00C545E9"/>
    <w:rsid w:val="00C573CC"/>
    <w:rsid w:val="00C576CF"/>
    <w:rsid w:val="00C612F6"/>
    <w:rsid w:val="00C641CB"/>
    <w:rsid w:val="00C64710"/>
    <w:rsid w:val="00C65D06"/>
    <w:rsid w:val="00C669C1"/>
    <w:rsid w:val="00C66BC0"/>
    <w:rsid w:val="00C67830"/>
    <w:rsid w:val="00C67F8E"/>
    <w:rsid w:val="00C713E1"/>
    <w:rsid w:val="00C73359"/>
    <w:rsid w:val="00C74649"/>
    <w:rsid w:val="00C75255"/>
    <w:rsid w:val="00C75FC2"/>
    <w:rsid w:val="00C76993"/>
    <w:rsid w:val="00C7763D"/>
    <w:rsid w:val="00C8337B"/>
    <w:rsid w:val="00C8486C"/>
    <w:rsid w:val="00C8655B"/>
    <w:rsid w:val="00C900E9"/>
    <w:rsid w:val="00C90BEB"/>
    <w:rsid w:val="00C9238C"/>
    <w:rsid w:val="00C93AF3"/>
    <w:rsid w:val="00C960CF"/>
    <w:rsid w:val="00C96E90"/>
    <w:rsid w:val="00C97BBB"/>
    <w:rsid w:val="00CA0320"/>
    <w:rsid w:val="00CA2A72"/>
    <w:rsid w:val="00CA2FD3"/>
    <w:rsid w:val="00CA3596"/>
    <w:rsid w:val="00CA37A0"/>
    <w:rsid w:val="00CA4631"/>
    <w:rsid w:val="00CA5514"/>
    <w:rsid w:val="00CA555E"/>
    <w:rsid w:val="00CA72B2"/>
    <w:rsid w:val="00CB0900"/>
    <w:rsid w:val="00CB0926"/>
    <w:rsid w:val="00CB0EA4"/>
    <w:rsid w:val="00CB1F7E"/>
    <w:rsid w:val="00CB1FCA"/>
    <w:rsid w:val="00CB2306"/>
    <w:rsid w:val="00CB3990"/>
    <w:rsid w:val="00CB7F18"/>
    <w:rsid w:val="00CC2019"/>
    <w:rsid w:val="00CC327A"/>
    <w:rsid w:val="00CC62C6"/>
    <w:rsid w:val="00CC6EF8"/>
    <w:rsid w:val="00CC76AB"/>
    <w:rsid w:val="00CD6A53"/>
    <w:rsid w:val="00CD6F97"/>
    <w:rsid w:val="00CD7144"/>
    <w:rsid w:val="00CD7240"/>
    <w:rsid w:val="00CE5BFB"/>
    <w:rsid w:val="00CF1055"/>
    <w:rsid w:val="00CF20DF"/>
    <w:rsid w:val="00CF2EDB"/>
    <w:rsid w:val="00CF3B97"/>
    <w:rsid w:val="00CF4FF0"/>
    <w:rsid w:val="00CF6E74"/>
    <w:rsid w:val="00CF7375"/>
    <w:rsid w:val="00CF7481"/>
    <w:rsid w:val="00CF791A"/>
    <w:rsid w:val="00CF7B33"/>
    <w:rsid w:val="00D006FC"/>
    <w:rsid w:val="00D024E2"/>
    <w:rsid w:val="00D06446"/>
    <w:rsid w:val="00D06A61"/>
    <w:rsid w:val="00D07B3C"/>
    <w:rsid w:val="00D1022B"/>
    <w:rsid w:val="00D10EAE"/>
    <w:rsid w:val="00D115D1"/>
    <w:rsid w:val="00D124B7"/>
    <w:rsid w:val="00D12F4D"/>
    <w:rsid w:val="00D13D3C"/>
    <w:rsid w:val="00D1491A"/>
    <w:rsid w:val="00D149BB"/>
    <w:rsid w:val="00D210A3"/>
    <w:rsid w:val="00D231D9"/>
    <w:rsid w:val="00D24E8B"/>
    <w:rsid w:val="00D25141"/>
    <w:rsid w:val="00D26B64"/>
    <w:rsid w:val="00D26DD2"/>
    <w:rsid w:val="00D27466"/>
    <w:rsid w:val="00D31952"/>
    <w:rsid w:val="00D32953"/>
    <w:rsid w:val="00D3639D"/>
    <w:rsid w:val="00D364D1"/>
    <w:rsid w:val="00D4086F"/>
    <w:rsid w:val="00D41B3E"/>
    <w:rsid w:val="00D42255"/>
    <w:rsid w:val="00D423B1"/>
    <w:rsid w:val="00D44FDD"/>
    <w:rsid w:val="00D4502B"/>
    <w:rsid w:val="00D45555"/>
    <w:rsid w:val="00D5092B"/>
    <w:rsid w:val="00D50DC3"/>
    <w:rsid w:val="00D54B24"/>
    <w:rsid w:val="00D55D65"/>
    <w:rsid w:val="00D62B19"/>
    <w:rsid w:val="00D64FFA"/>
    <w:rsid w:val="00D6526D"/>
    <w:rsid w:val="00D6552D"/>
    <w:rsid w:val="00D670BD"/>
    <w:rsid w:val="00D70B9E"/>
    <w:rsid w:val="00D717E1"/>
    <w:rsid w:val="00D720A4"/>
    <w:rsid w:val="00D726D0"/>
    <w:rsid w:val="00D73A28"/>
    <w:rsid w:val="00D74050"/>
    <w:rsid w:val="00D7484C"/>
    <w:rsid w:val="00D74DE0"/>
    <w:rsid w:val="00D75896"/>
    <w:rsid w:val="00D82189"/>
    <w:rsid w:val="00D824A8"/>
    <w:rsid w:val="00D82BA7"/>
    <w:rsid w:val="00D923B5"/>
    <w:rsid w:val="00D9289D"/>
    <w:rsid w:val="00D93315"/>
    <w:rsid w:val="00D94AE9"/>
    <w:rsid w:val="00D96A37"/>
    <w:rsid w:val="00D970D5"/>
    <w:rsid w:val="00D9716C"/>
    <w:rsid w:val="00DA14DF"/>
    <w:rsid w:val="00DA222C"/>
    <w:rsid w:val="00DA25AA"/>
    <w:rsid w:val="00DA2D23"/>
    <w:rsid w:val="00DA6A87"/>
    <w:rsid w:val="00DB02B5"/>
    <w:rsid w:val="00DB205E"/>
    <w:rsid w:val="00DB2486"/>
    <w:rsid w:val="00DB24C8"/>
    <w:rsid w:val="00DB2835"/>
    <w:rsid w:val="00DB300E"/>
    <w:rsid w:val="00DB3702"/>
    <w:rsid w:val="00DB42CE"/>
    <w:rsid w:val="00DB4E6B"/>
    <w:rsid w:val="00DB701A"/>
    <w:rsid w:val="00DC165B"/>
    <w:rsid w:val="00DC221A"/>
    <w:rsid w:val="00DC2720"/>
    <w:rsid w:val="00DC2C9F"/>
    <w:rsid w:val="00DC38D9"/>
    <w:rsid w:val="00DD1559"/>
    <w:rsid w:val="00DD1912"/>
    <w:rsid w:val="00DD1959"/>
    <w:rsid w:val="00DD213B"/>
    <w:rsid w:val="00DD22AC"/>
    <w:rsid w:val="00DD2FCA"/>
    <w:rsid w:val="00DD4D28"/>
    <w:rsid w:val="00DD5B6F"/>
    <w:rsid w:val="00DD749D"/>
    <w:rsid w:val="00DE16EA"/>
    <w:rsid w:val="00DE405F"/>
    <w:rsid w:val="00DE5376"/>
    <w:rsid w:val="00DF1F9B"/>
    <w:rsid w:val="00DF2A21"/>
    <w:rsid w:val="00DF324C"/>
    <w:rsid w:val="00DF3696"/>
    <w:rsid w:val="00DF3EAA"/>
    <w:rsid w:val="00DF58BC"/>
    <w:rsid w:val="00E01DA4"/>
    <w:rsid w:val="00E02346"/>
    <w:rsid w:val="00E036F6"/>
    <w:rsid w:val="00E0437D"/>
    <w:rsid w:val="00E04EE0"/>
    <w:rsid w:val="00E068E2"/>
    <w:rsid w:val="00E07846"/>
    <w:rsid w:val="00E1075D"/>
    <w:rsid w:val="00E10F6C"/>
    <w:rsid w:val="00E12026"/>
    <w:rsid w:val="00E143AF"/>
    <w:rsid w:val="00E15EAF"/>
    <w:rsid w:val="00E162B2"/>
    <w:rsid w:val="00E17780"/>
    <w:rsid w:val="00E208D3"/>
    <w:rsid w:val="00E217AD"/>
    <w:rsid w:val="00E22832"/>
    <w:rsid w:val="00E22FDD"/>
    <w:rsid w:val="00E24F0D"/>
    <w:rsid w:val="00E24F38"/>
    <w:rsid w:val="00E3086E"/>
    <w:rsid w:val="00E31A06"/>
    <w:rsid w:val="00E335D9"/>
    <w:rsid w:val="00E356C4"/>
    <w:rsid w:val="00E37C29"/>
    <w:rsid w:val="00E40107"/>
    <w:rsid w:val="00E419F1"/>
    <w:rsid w:val="00E433C0"/>
    <w:rsid w:val="00E44A17"/>
    <w:rsid w:val="00E4540D"/>
    <w:rsid w:val="00E462B3"/>
    <w:rsid w:val="00E50C91"/>
    <w:rsid w:val="00E53C63"/>
    <w:rsid w:val="00E5520E"/>
    <w:rsid w:val="00E557F5"/>
    <w:rsid w:val="00E566FB"/>
    <w:rsid w:val="00E56CC5"/>
    <w:rsid w:val="00E57FBB"/>
    <w:rsid w:val="00E636D0"/>
    <w:rsid w:val="00E6654C"/>
    <w:rsid w:val="00E66759"/>
    <w:rsid w:val="00E708E3"/>
    <w:rsid w:val="00E713B9"/>
    <w:rsid w:val="00E71F07"/>
    <w:rsid w:val="00E728C5"/>
    <w:rsid w:val="00E72EE0"/>
    <w:rsid w:val="00E73994"/>
    <w:rsid w:val="00E746F5"/>
    <w:rsid w:val="00E7547A"/>
    <w:rsid w:val="00E760BA"/>
    <w:rsid w:val="00E76296"/>
    <w:rsid w:val="00E76D60"/>
    <w:rsid w:val="00E824D2"/>
    <w:rsid w:val="00E8339A"/>
    <w:rsid w:val="00E8430A"/>
    <w:rsid w:val="00E84A22"/>
    <w:rsid w:val="00E84DC7"/>
    <w:rsid w:val="00E865D8"/>
    <w:rsid w:val="00E87189"/>
    <w:rsid w:val="00E9245A"/>
    <w:rsid w:val="00E939C2"/>
    <w:rsid w:val="00E94DDC"/>
    <w:rsid w:val="00E94E39"/>
    <w:rsid w:val="00E95EFD"/>
    <w:rsid w:val="00E97589"/>
    <w:rsid w:val="00EA0025"/>
    <w:rsid w:val="00EA25DC"/>
    <w:rsid w:val="00EA29B6"/>
    <w:rsid w:val="00EA2AEC"/>
    <w:rsid w:val="00EA3709"/>
    <w:rsid w:val="00EA4D67"/>
    <w:rsid w:val="00EA75F1"/>
    <w:rsid w:val="00EA7A57"/>
    <w:rsid w:val="00EA7ED4"/>
    <w:rsid w:val="00EB1507"/>
    <w:rsid w:val="00EB21E4"/>
    <w:rsid w:val="00EB25F6"/>
    <w:rsid w:val="00EB3A1C"/>
    <w:rsid w:val="00EB3D89"/>
    <w:rsid w:val="00EB3FBD"/>
    <w:rsid w:val="00EB4452"/>
    <w:rsid w:val="00EB6852"/>
    <w:rsid w:val="00EB75FC"/>
    <w:rsid w:val="00EC0843"/>
    <w:rsid w:val="00EC0C14"/>
    <w:rsid w:val="00EC2C80"/>
    <w:rsid w:val="00EC3322"/>
    <w:rsid w:val="00EC459B"/>
    <w:rsid w:val="00EC4668"/>
    <w:rsid w:val="00EC4F0F"/>
    <w:rsid w:val="00EC5DE6"/>
    <w:rsid w:val="00ED1356"/>
    <w:rsid w:val="00ED27FC"/>
    <w:rsid w:val="00ED29CD"/>
    <w:rsid w:val="00ED3473"/>
    <w:rsid w:val="00ED4FCC"/>
    <w:rsid w:val="00ED583C"/>
    <w:rsid w:val="00EE2E12"/>
    <w:rsid w:val="00EE44A0"/>
    <w:rsid w:val="00EE5DC7"/>
    <w:rsid w:val="00EF0711"/>
    <w:rsid w:val="00EF196B"/>
    <w:rsid w:val="00EF5600"/>
    <w:rsid w:val="00EF5F64"/>
    <w:rsid w:val="00EF74D3"/>
    <w:rsid w:val="00F00733"/>
    <w:rsid w:val="00F028BF"/>
    <w:rsid w:val="00F04A72"/>
    <w:rsid w:val="00F06621"/>
    <w:rsid w:val="00F10557"/>
    <w:rsid w:val="00F1057C"/>
    <w:rsid w:val="00F1071C"/>
    <w:rsid w:val="00F11D10"/>
    <w:rsid w:val="00F11F81"/>
    <w:rsid w:val="00F127A6"/>
    <w:rsid w:val="00F1293B"/>
    <w:rsid w:val="00F15104"/>
    <w:rsid w:val="00F161BF"/>
    <w:rsid w:val="00F16A0D"/>
    <w:rsid w:val="00F16DEC"/>
    <w:rsid w:val="00F2024C"/>
    <w:rsid w:val="00F24521"/>
    <w:rsid w:val="00F24A6C"/>
    <w:rsid w:val="00F30A06"/>
    <w:rsid w:val="00F31970"/>
    <w:rsid w:val="00F31984"/>
    <w:rsid w:val="00F3221B"/>
    <w:rsid w:val="00F32816"/>
    <w:rsid w:val="00F3288D"/>
    <w:rsid w:val="00F36AEB"/>
    <w:rsid w:val="00F36CCF"/>
    <w:rsid w:val="00F3742B"/>
    <w:rsid w:val="00F377F3"/>
    <w:rsid w:val="00F40C8E"/>
    <w:rsid w:val="00F41027"/>
    <w:rsid w:val="00F41700"/>
    <w:rsid w:val="00F4184B"/>
    <w:rsid w:val="00F441CE"/>
    <w:rsid w:val="00F45CBF"/>
    <w:rsid w:val="00F46C5A"/>
    <w:rsid w:val="00F47C49"/>
    <w:rsid w:val="00F518CF"/>
    <w:rsid w:val="00F54382"/>
    <w:rsid w:val="00F547F3"/>
    <w:rsid w:val="00F55185"/>
    <w:rsid w:val="00F61EA1"/>
    <w:rsid w:val="00F632A5"/>
    <w:rsid w:val="00F63326"/>
    <w:rsid w:val="00F63D6B"/>
    <w:rsid w:val="00F647B5"/>
    <w:rsid w:val="00F71233"/>
    <w:rsid w:val="00F725FD"/>
    <w:rsid w:val="00F73F45"/>
    <w:rsid w:val="00F740B5"/>
    <w:rsid w:val="00F74683"/>
    <w:rsid w:val="00F746C5"/>
    <w:rsid w:val="00F7539E"/>
    <w:rsid w:val="00F75792"/>
    <w:rsid w:val="00F75D9B"/>
    <w:rsid w:val="00F76081"/>
    <w:rsid w:val="00F76257"/>
    <w:rsid w:val="00F765CA"/>
    <w:rsid w:val="00F76B26"/>
    <w:rsid w:val="00F80402"/>
    <w:rsid w:val="00F819BF"/>
    <w:rsid w:val="00F83E33"/>
    <w:rsid w:val="00F844C3"/>
    <w:rsid w:val="00F90C65"/>
    <w:rsid w:val="00F94B6C"/>
    <w:rsid w:val="00F961AF"/>
    <w:rsid w:val="00FA156D"/>
    <w:rsid w:val="00FA2570"/>
    <w:rsid w:val="00FA25F0"/>
    <w:rsid w:val="00FA3EF8"/>
    <w:rsid w:val="00FA6605"/>
    <w:rsid w:val="00FA6E77"/>
    <w:rsid w:val="00FA7122"/>
    <w:rsid w:val="00FA7180"/>
    <w:rsid w:val="00FA7315"/>
    <w:rsid w:val="00FB0F49"/>
    <w:rsid w:val="00FB192B"/>
    <w:rsid w:val="00FB73E5"/>
    <w:rsid w:val="00FC0144"/>
    <w:rsid w:val="00FC065C"/>
    <w:rsid w:val="00FC238D"/>
    <w:rsid w:val="00FC2CD7"/>
    <w:rsid w:val="00FC59DC"/>
    <w:rsid w:val="00FC6A44"/>
    <w:rsid w:val="00FC7D6D"/>
    <w:rsid w:val="00FD1785"/>
    <w:rsid w:val="00FD3D0A"/>
    <w:rsid w:val="00FD4D4D"/>
    <w:rsid w:val="00FD4EBA"/>
    <w:rsid w:val="00FE05C1"/>
    <w:rsid w:val="00FE09A4"/>
    <w:rsid w:val="00FE0D38"/>
    <w:rsid w:val="00FE1A55"/>
    <w:rsid w:val="00FE28A2"/>
    <w:rsid w:val="00FE2BEF"/>
    <w:rsid w:val="00FE4CF5"/>
    <w:rsid w:val="00FE7387"/>
    <w:rsid w:val="00FF127C"/>
    <w:rsid w:val="00FF5DB2"/>
    <w:rsid w:val="00FF5EE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semiHidden/>
    <w:unhideWhenUsed/>
    <w:rsid w:val="009D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15">
      <w:bodyDiv w:val="1"/>
      <w:marLeft w:val="0"/>
      <w:marRight w:val="0"/>
      <w:marTop w:val="0"/>
      <w:marBottom w:val="0"/>
      <w:divBdr>
        <w:top w:val="none" w:sz="0" w:space="0" w:color="auto"/>
        <w:left w:val="none" w:sz="0" w:space="0" w:color="auto"/>
        <w:bottom w:val="none" w:sz="0" w:space="0" w:color="auto"/>
        <w:right w:val="none" w:sz="0" w:space="0" w:color="auto"/>
      </w:divBdr>
    </w:div>
    <w:div w:id="133835481">
      <w:bodyDiv w:val="1"/>
      <w:marLeft w:val="0"/>
      <w:marRight w:val="0"/>
      <w:marTop w:val="0"/>
      <w:marBottom w:val="0"/>
      <w:divBdr>
        <w:top w:val="none" w:sz="0" w:space="0" w:color="auto"/>
        <w:left w:val="none" w:sz="0" w:space="0" w:color="auto"/>
        <w:bottom w:val="none" w:sz="0" w:space="0" w:color="auto"/>
        <w:right w:val="none" w:sz="0" w:space="0" w:color="auto"/>
      </w:divBdr>
    </w:div>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211573915">
      <w:bodyDiv w:val="1"/>
      <w:marLeft w:val="0"/>
      <w:marRight w:val="0"/>
      <w:marTop w:val="0"/>
      <w:marBottom w:val="0"/>
      <w:divBdr>
        <w:top w:val="none" w:sz="0" w:space="0" w:color="auto"/>
        <w:left w:val="none" w:sz="0" w:space="0" w:color="auto"/>
        <w:bottom w:val="none" w:sz="0" w:space="0" w:color="auto"/>
        <w:right w:val="none" w:sz="0" w:space="0" w:color="auto"/>
      </w:divBdr>
    </w:div>
    <w:div w:id="323898824">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463043774">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768699739">
      <w:bodyDiv w:val="1"/>
      <w:marLeft w:val="0"/>
      <w:marRight w:val="0"/>
      <w:marTop w:val="0"/>
      <w:marBottom w:val="0"/>
      <w:divBdr>
        <w:top w:val="none" w:sz="0" w:space="0" w:color="auto"/>
        <w:left w:val="none" w:sz="0" w:space="0" w:color="auto"/>
        <w:bottom w:val="none" w:sz="0" w:space="0" w:color="auto"/>
        <w:right w:val="none" w:sz="0" w:space="0" w:color="auto"/>
      </w:divBdr>
    </w:div>
    <w:div w:id="833648605">
      <w:bodyDiv w:val="1"/>
      <w:marLeft w:val="0"/>
      <w:marRight w:val="0"/>
      <w:marTop w:val="0"/>
      <w:marBottom w:val="0"/>
      <w:divBdr>
        <w:top w:val="none" w:sz="0" w:space="0" w:color="auto"/>
        <w:left w:val="none" w:sz="0" w:space="0" w:color="auto"/>
        <w:bottom w:val="none" w:sz="0" w:space="0" w:color="auto"/>
        <w:right w:val="none" w:sz="0" w:space="0" w:color="auto"/>
      </w:divBdr>
    </w:div>
    <w:div w:id="840122804">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141580484">
      <w:bodyDiv w:val="1"/>
      <w:marLeft w:val="0"/>
      <w:marRight w:val="0"/>
      <w:marTop w:val="0"/>
      <w:marBottom w:val="0"/>
      <w:divBdr>
        <w:top w:val="none" w:sz="0" w:space="0" w:color="auto"/>
        <w:left w:val="none" w:sz="0" w:space="0" w:color="auto"/>
        <w:bottom w:val="none" w:sz="0" w:space="0" w:color="auto"/>
        <w:right w:val="none" w:sz="0" w:space="0" w:color="auto"/>
      </w:divBdr>
    </w:div>
    <w:div w:id="1218006946">
      <w:bodyDiv w:val="1"/>
      <w:marLeft w:val="0"/>
      <w:marRight w:val="0"/>
      <w:marTop w:val="0"/>
      <w:marBottom w:val="0"/>
      <w:divBdr>
        <w:top w:val="none" w:sz="0" w:space="0" w:color="auto"/>
        <w:left w:val="none" w:sz="0" w:space="0" w:color="auto"/>
        <w:bottom w:val="none" w:sz="0" w:space="0" w:color="auto"/>
        <w:right w:val="none" w:sz="0" w:space="0" w:color="auto"/>
      </w:divBdr>
      <w:divsChild>
        <w:div w:id="1579052175">
          <w:marLeft w:val="0"/>
          <w:marRight w:val="0"/>
          <w:marTop w:val="0"/>
          <w:marBottom w:val="0"/>
          <w:divBdr>
            <w:top w:val="none" w:sz="0" w:space="0" w:color="auto"/>
            <w:left w:val="none" w:sz="0" w:space="0" w:color="auto"/>
            <w:bottom w:val="none" w:sz="0" w:space="0" w:color="auto"/>
            <w:right w:val="none" w:sz="0" w:space="0" w:color="auto"/>
          </w:divBdr>
        </w:div>
        <w:div w:id="1238901037">
          <w:marLeft w:val="0"/>
          <w:marRight w:val="0"/>
          <w:marTop w:val="0"/>
          <w:marBottom w:val="0"/>
          <w:divBdr>
            <w:top w:val="none" w:sz="0" w:space="0" w:color="auto"/>
            <w:left w:val="none" w:sz="0" w:space="0" w:color="auto"/>
            <w:bottom w:val="none" w:sz="0" w:space="0" w:color="auto"/>
            <w:right w:val="none" w:sz="0" w:space="0" w:color="auto"/>
          </w:divBdr>
        </w:div>
        <w:div w:id="1011758183">
          <w:marLeft w:val="0"/>
          <w:marRight w:val="0"/>
          <w:marTop w:val="0"/>
          <w:marBottom w:val="0"/>
          <w:divBdr>
            <w:top w:val="none" w:sz="0" w:space="0" w:color="auto"/>
            <w:left w:val="none" w:sz="0" w:space="0" w:color="auto"/>
            <w:bottom w:val="none" w:sz="0" w:space="0" w:color="auto"/>
            <w:right w:val="none" w:sz="0" w:space="0" w:color="auto"/>
          </w:divBdr>
        </w:div>
        <w:div w:id="1583759238">
          <w:marLeft w:val="0"/>
          <w:marRight w:val="0"/>
          <w:marTop w:val="0"/>
          <w:marBottom w:val="0"/>
          <w:divBdr>
            <w:top w:val="none" w:sz="0" w:space="0" w:color="auto"/>
            <w:left w:val="none" w:sz="0" w:space="0" w:color="auto"/>
            <w:bottom w:val="none" w:sz="0" w:space="0" w:color="auto"/>
            <w:right w:val="none" w:sz="0" w:space="0" w:color="auto"/>
          </w:divBdr>
        </w:div>
        <w:div w:id="526138600">
          <w:marLeft w:val="0"/>
          <w:marRight w:val="0"/>
          <w:marTop w:val="0"/>
          <w:marBottom w:val="0"/>
          <w:divBdr>
            <w:top w:val="none" w:sz="0" w:space="0" w:color="auto"/>
            <w:left w:val="none" w:sz="0" w:space="0" w:color="auto"/>
            <w:bottom w:val="none" w:sz="0" w:space="0" w:color="auto"/>
            <w:right w:val="none" w:sz="0" w:space="0" w:color="auto"/>
          </w:divBdr>
        </w:div>
        <w:div w:id="489296969">
          <w:marLeft w:val="0"/>
          <w:marRight w:val="0"/>
          <w:marTop w:val="0"/>
          <w:marBottom w:val="0"/>
          <w:divBdr>
            <w:top w:val="none" w:sz="0" w:space="0" w:color="auto"/>
            <w:left w:val="none" w:sz="0" w:space="0" w:color="auto"/>
            <w:bottom w:val="none" w:sz="0" w:space="0" w:color="auto"/>
            <w:right w:val="none" w:sz="0" w:space="0" w:color="auto"/>
          </w:divBdr>
        </w:div>
        <w:div w:id="1340890783">
          <w:marLeft w:val="0"/>
          <w:marRight w:val="0"/>
          <w:marTop w:val="0"/>
          <w:marBottom w:val="0"/>
          <w:divBdr>
            <w:top w:val="none" w:sz="0" w:space="0" w:color="auto"/>
            <w:left w:val="none" w:sz="0" w:space="0" w:color="auto"/>
            <w:bottom w:val="none" w:sz="0" w:space="0" w:color="auto"/>
            <w:right w:val="none" w:sz="0" w:space="0" w:color="auto"/>
          </w:divBdr>
        </w:div>
        <w:div w:id="742415497">
          <w:marLeft w:val="0"/>
          <w:marRight w:val="0"/>
          <w:marTop w:val="0"/>
          <w:marBottom w:val="0"/>
          <w:divBdr>
            <w:top w:val="none" w:sz="0" w:space="0" w:color="auto"/>
            <w:left w:val="none" w:sz="0" w:space="0" w:color="auto"/>
            <w:bottom w:val="none" w:sz="0" w:space="0" w:color="auto"/>
            <w:right w:val="none" w:sz="0" w:space="0" w:color="auto"/>
          </w:divBdr>
        </w:div>
        <w:div w:id="207375777">
          <w:marLeft w:val="0"/>
          <w:marRight w:val="0"/>
          <w:marTop w:val="0"/>
          <w:marBottom w:val="0"/>
          <w:divBdr>
            <w:top w:val="none" w:sz="0" w:space="0" w:color="auto"/>
            <w:left w:val="none" w:sz="0" w:space="0" w:color="auto"/>
            <w:bottom w:val="none" w:sz="0" w:space="0" w:color="auto"/>
            <w:right w:val="none" w:sz="0" w:space="0" w:color="auto"/>
          </w:divBdr>
        </w:div>
      </w:divsChild>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243296196">
      <w:bodyDiv w:val="1"/>
      <w:marLeft w:val="0"/>
      <w:marRight w:val="0"/>
      <w:marTop w:val="0"/>
      <w:marBottom w:val="0"/>
      <w:divBdr>
        <w:top w:val="none" w:sz="0" w:space="0" w:color="auto"/>
        <w:left w:val="none" w:sz="0" w:space="0" w:color="auto"/>
        <w:bottom w:val="none" w:sz="0" w:space="0" w:color="auto"/>
        <w:right w:val="none" w:sz="0" w:space="0" w:color="auto"/>
      </w:divBdr>
    </w:div>
    <w:div w:id="1379672018">
      <w:bodyDiv w:val="1"/>
      <w:marLeft w:val="0"/>
      <w:marRight w:val="0"/>
      <w:marTop w:val="0"/>
      <w:marBottom w:val="0"/>
      <w:divBdr>
        <w:top w:val="none" w:sz="0" w:space="0" w:color="auto"/>
        <w:left w:val="none" w:sz="0" w:space="0" w:color="auto"/>
        <w:bottom w:val="none" w:sz="0" w:space="0" w:color="auto"/>
        <w:right w:val="none" w:sz="0" w:space="0" w:color="auto"/>
      </w:divBdr>
    </w:div>
    <w:div w:id="1426611073">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 w:id="1676424210">
      <w:bodyDiv w:val="1"/>
      <w:marLeft w:val="0"/>
      <w:marRight w:val="0"/>
      <w:marTop w:val="0"/>
      <w:marBottom w:val="0"/>
      <w:divBdr>
        <w:top w:val="none" w:sz="0" w:space="0" w:color="auto"/>
        <w:left w:val="none" w:sz="0" w:space="0" w:color="auto"/>
        <w:bottom w:val="none" w:sz="0" w:space="0" w:color="auto"/>
        <w:right w:val="none" w:sz="0" w:space="0" w:color="auto"/>
      </w:divBdr>
    </w:div>
    <w:div w:id="1905218117">
      <w:bodyDiv w:val="1"/>
      <w:marLeft w:val="0"/>
      <w:marRight w:val="0"/>
      <w:marTop w:val="0"/>
      <w:marBottom w:val="0"/>
      <w:divBdr>
        <w:top w:val="none" w:sz="0" w:space="0" w:color="auto"/>
        <w:left w:val="none" w:sz="0" w:space="0" w:color="auto"/>
        <w:bottom w:val="none" w:sz="0" w:space="0" w:color="auto"/>
        <w:right w:val="none" w:sz="0" w:space="0" w:color="auto"/>
      </w:divBdr>
    </w:div>
    <w:div w:id="21434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154</cp:revision>
  <dcterms:created xsi:type="dcterms:W3CDTF">2023-07-23T11:56:00Z</dcterms:created>
  <dcterms:modified xsi:type="dcterms:W3CDTF">2023-08-09T23:07:00Z</dcterms:modified>
</cp:coreProperties>
</file>